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1260"/>
        <w:rPr>
          <w:rFonts w:hint="eastAsia"/>
        </w:rPr>
      </w:pPr>
    </w:p>
    <w:p>
      <w:pPr>
        <w:jc w:val="center"/>
        <w:rPr>
          <w:rFonts w:hint="eastAsia"/>
          <w:sz w:val="36"/>
          <w:szCs w:val="36"/>
        </w:rPr>
      </w:pPr>
    </w:p>
    <w:p>
      <w:pPr>
        <w:jc w:val="center"/>
        <w:rPr>
          <w:sz w:val="36"/>
          <w:szCs w:val="36"/>
        </w:rPr>
      </w:pPr>
    </w:p>
    <w:p>
      <w:pPr>
        <w:jc w:val="center"/>
        <w:rPr>
          <w:rFonts w:hint="eastAsia" w:eastAsia="方正小标宋简体"/>
          <w:sz w:val="84"/>
          <w:szCs w:val="84"/>
        </w:rPr>
      </w:pPr>
      <w:r>
        <w:rPr>
          <w:rFonts w:hint="eastAsia" w:eastAsia="方正小标宋简体"/>
          <w:sz w:val="84"/>
          <w:szCs w:val="84"/>
        </w:rPr>
        <w:t>比</w:t>
      </w:r>
      <w:r>
        <w:rPr>
          <w:rFonts w:eastAsia="方正小标宋简体"/>
          <w:sz w:val="84"/>
          <w:szCs w:val="84"/>
        </w:rPr>
        <w:t>价文件</w:t>
      </w:r>
    </w:p>
    <w:p>
      <w:pPr>
        <w:jc w:val="center"/>
        <w:rPr>
          <w:rFonts w:hint="eastAsia" w:eastAsia="华文中宋"/>
          <w:sz w:val="36"/>
          <w:szCs w:val="36"/>
        </w:rPr>
      </w:pPr>
    </w:p>
    <w:p>
      <w:pPr>
        <w:jc w:val="center"/>
        <w:rPr>
          <w:rFonts w:hint="eastAsia" w:eastAsia="华文中宋"/>
          <w:sz w:val="36"/>
          <w:szCs w:val="36"/>
        </w:rPr>
      </w:pPr>
    </w:p>
    <w:p>
      <w:pPr>
        <w:jc w:val="center"/>
        <w:rPr>
          <w:rFonts w:hint="eastAsia" w:eastAsia="华文中宋"/>
          <w:sz w:val="36"/>
          <w:szCs w:val="36"/>
        </w:rPr>
      </w:pPr>
    </w:p>
    <w:p>
      <w:pPr>
        <w:ind w:left="762" w:leftChars="363" w:firstLine="960" w:firstLineChars="300"/>
        <w:rPr>
          <w:rFonts w:ascii="微软雅黑" w:hAnsi="微软雅黑" w:eastAsia="微软雅黑"/>
          <w:bCs/>
          <w:color w:val="000000"/>
          <w:sz w:val="32"/>
          <w:szCs w:val="32"/>
        </w:rPr>
      </w:pPr>
    </w:p>
    <w:tbl>
      <w:tblPr>
        <w:tblStyle w:val="13"/>
        <w:tblW w:w="0" w:type="auto"/>
        <w:jc w:val="center"/>
        <w:tblLayout w:type="fixed"/>
        <w:tblCellMar>
          <w:top w:w="0" w:type="dxa"/>
          <w:left w:w="108" w:type="dxa"/>
          <w:bottom w:w="0" w:type="dxa"/>
          <w:right w:w="108" w:type="dxa"/>
        </w:tblCellMar>
      </w:tblPr>
      <w:tblGrid>
        <w:gridCol w:w="1883"/>
        <w:gridCol w:w="5566"/>
      </w:tblGrid>
      <w:tr>
        <w:tblPrEx>
          <w:tblCellMar>
            <w:top w:w="0" w:type="dxa"/>
            <w:left w:w="108" w:type="dxa"/>
            <w:bottom w:w="0" w:type="dxa"/>
            <w:right w:w="108" w:type="dxa"/>
          </w:tblCellMar>
        </w:tblPrEx>
        <w:trPr>
          <w:jc w:val="center"/>
        </w:trPr>
        <w:tc>
          <w:tcPr>
            <w:tcW w:w="1883" w:type="dxa"/>
            <w:noWrap w:val="0"/>
            <w:vAlign w:val="top"/>
          </w:tcPr>
          <w:p>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项目名称：</w:t>
            </w:r>
          </w:p>
        </w:tc>
        <w:tc>
          <w:tcPr>
            <w:tcW w:w="5566" w:type="dxa"/>
            <w:noWrap w:val="0"/>
            <w:vAlign w:val="top"/>
          </w:tcPr>
          <w:p>
            <w:pPr>
              <w:rPr>
                <w:rFonts w:hint="eastAsia" w:ascii="微软雅黑" w:hAnsi="微软雅黑" w:eastAsia="微软雅黑"/>
                <w:bCs/>
                <w:color w:val="000000"/>
                <w:sz w:val="32"/>
                <w:szCs w:val="32"/>
              </w:rPr>
            </w:pPr>
            <w:r>
              <w:rPr>
                <w:rFonts w:hint="eastAsia" w:ascii="微软雅黑" w:hAnsi="微软雅黑" w:eastAsia="微软雅黑" w:cs="Times New Roman"/>
                <w:bCs/>
                <w:color w:val="000000"/>
                <w:sz w:val="32"/>
                <w:szCs w:val="32"/>
                <w:lang w:eastAsia="zh-CN"/>
              </w:rPr>
              <w:t>长跑比赛物料设计制作、设备租赁项目</w:t>
            </w:r>
          </w:p>
        </w:tc>
      </w:tr>
      <w:tr>
        <w:tblPrEx>
          <w:tblCellMar>
            <w:top w:w="0" w:type="dxa"/>
            <w:left w:w="108" w:type="dxa"/>
            <w:bottom w:w="0" w:type="dxa"/>
            <w:right w:w="108" w:type="dxa"/>
          </w:tblCellMar>
        </w:tblPrEx>
        <w:trPr>
          <w:jc w:val="center"/>
        </w:trPr>
        <w:tc>
          <w:tcPr>
            <w:tcW w:w="1883" w:type="dxa"/>
            <w:noWrap w:val="0"/>
            <w:vAlign w:val="top"/>
          </w:tcPr>
          <w:p>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项目编号：</w:t>
            </w:r>
          </w:p>
        </w:tc>
        <w:tc>
          <w:tcPr>
            <w:tcW w:w="5566" w:type="dxa"/>
            <w:noWrap w:val="0"/>
            <w:vAlign w:val="top"/>
          </w:tcPr>
          <w:p>
            <w:pPr>
              <w:rPr>
                <w:rFonts w:hint="eastAsia" w:ascii="微软雅黑" w:hAnsi="微软雅黑" w:eastAsia="微软雅黑"/>
                <w:bCs/>
                <w:color w:val="000000"/>
                <w:sz w:val="32"/>
                <w:szCs w:val="32"/>
              </w:rPr>
            </w:pPr>
            <w:r>
              <w:rPr>
                <w:rFonts w:hint="eastAsia" w:ascii="微软雅黑" w:hAnsi="微软雅黑" w:eastAsia="微软雅黑" w:cs="Times New Roman"/>
                <w:bCs/>
                <w:color w:val="000000"/>
                <w:sz w:val="32"/>
                <w:szCs w:val="32"/>
                <w:lang w:eastAsia="zh-CN"/>
              </w:rPr>
              <w:t>2026-YKJZJC-F9044</w:t>
            </w:r>
          </w:p>
        </w:tc>
      </w:tr>
    </w:tbl>
    <w:p>
      <w:pPr>
        <w:jc w:val="center"/>
        <w:rPr>
          <w:rFonts w:hint="eastAsia" w:eastAsia="华文中宋"/>
          <w:sz w:val="36"/>
          <w:szCs w:val="36"/>
        </w:rPr>
      </w:pPr>
    </w:p>
    <w:p>
      <w:pPr>
        <w:jc w:val="center"/>
        <w:rPr>
          <w:rFonts w:hint="eastAsia" w:eastAsia="华文中宋"/>
          <w:sz w:val="36"/>
          <w:szCs w:val="36"/>
        </w:rPr>
      </w:pPr>
    </w:p>
    <w:p>
      <w:pPr>
        <w:jc w:val="center"/>
        <w:rPr>
          <w:rFonts w:hint="eastAsia" w:eastAsia="华文中宋"/>
          <w:sz w:val="36"/>
          <w:szCs w:val="36"/>
        </w:rPr>
      </w:pPr>
    </w:p>
    <w:p>
      <w:pPr>
        <w:jc w:val="center"/>
        <w:rPr>
          <w:rFonts w:hint="eastAsia" w:eastAsia="华文中宋"/>
          <w:sz w:val="36"/>
          <w:szCs w:val="36"/>
        </w:rPr>
      </w:pPr>
    </w:p>
    <w:p>
      <w:pPr>
        <w:jc w:val="center"/>
        <w:rPr>
          <w:rFonts w:hint="eastAsia" w:eastAsia="华文中宋"/>
          <w:sz w:val="36"/>
          <w:szCs w:val="36"/>
        </w:rPr>
      </w:pPr>
    </w:p>
    <w:p>
      <w:pPr>
        <w:spacing w:line="560" w:lineRule="exact"/>
        <w:jc w:val="center"/>
        <w:rPr>
          <w:rFonts w:hint="eastAsia" w:eastAsia="黑体"/>
          <w:sz w:val="28"/>
          <w:szCs w:val="28"/>
        </w:rPr>
        <w:sectPr>
          <w:footerReference r:id="rId3" w:type="default"/>
          <w:footerReference r:id="rId4" w:type="even"/>
          <w:pgSz w:w="11906" w:h="16838"/>
          <w:pgMar w:top="2098" w:right="1474" w:bottom="1985" w:left="1588" w:header="851" w:footer="992" w:gutter="0"/>
          <w:pgNumType w:start="1" w:chapSep="emDash"/>
          <w:cols w:space="720" w:num="1"/>
          <w:docGrid w:type="lines" w:linePitch="312" w:charSpace="0"/>
        </w:sectPr>
      </w:pPr>
    </w:p>
    <w:p>
      <w:pPr>
        <w:pStyle w:val="8"/>
        <w:ind w:left="0" w:leftChars="0" w:firstLine="0" w:firstLineChars="0"/>
        <w:jc w:val="center"/>
        <w:rPr>
          <w:rFonts w:hint="eastAsia" w:ascii="方正小标宋简体" w:hAnsi="宋体" w:eastAsia="方正小标宋简体" w:cs="宋体"/>
          <w:color w:val="000000"/>
          <w:kern w:val="2"/>
          <w:sz w:val="44"/>
          <w:szCs w:val="44"/>
          <w:lang w:val="en-US" w:eastAsia="zh-CN" w:bidi="ar-SA"/>
        </w:rPr>
      </w:pPr>
      <w:r>
        <w:rPr>
          <w:rFonts w:hint="eastAsia" w:ascii="方正小标宋简体" w:hAnsi="宋体" w:eastAsia="方正小标宋简体" w:cs="宋体"/>
          <w:color w:val="000000"/>
          <w:kern w:val="2"/>
          <w:sz w:val="44"/>
          <w:szCs w:val="44"/>
          <w:lang w:val="en-US" w:eastAsia="zh-CN" w:bidi="ar-SA"/>
        </w:rPr>
        <w:t>采购内容明细</w:t>
      </w:r>
    </w:p>
    <w:p>
      <w:pPr>
        <w:jc w:val="left"/>
        <w:rPr>
          <w:rFonts w:hint="eastAsia"/>
          <w:lang w:eastAsia="zh-CN"/>
        </w:rPr>
      </w:pPr>
    </w:p>
    <w:p>
      <w:pPr>
        <w:pStyle w:val="4"/>
        <w:spacing w:before="0" w:after="0" w:line="560" w:lineRule="exact"/>
        <w:ind w:firstLine="560"/>
        <w:rPr>
          <w:rFonts w:ascii="黑体" w:hAnsi="黑体" w:eastAsia="黑体" w:cs="黑体"/>
          <w:b w:val="0"/>
          <w:color w:val="auto"/>
          <w:sz w:val="28"/>
          <w:szCs w:val="28"/>
        </w:rPr>
      </w:pPr>
      <w:bookmarkStart w:id="0" w:name="_Toc112681847"/>
      <w:bookmarkStart w:id="1" w:name="_Toc121473169"/>
      <w:bookmarkStart w:id="2" w:name="_Toc130887812"/>
      <w:bookmarkStart w:id="3" w:name="_Toc128772337"/>
      <w:bookmarkStart w:id="4" w:name="_Toc19477"/>
      <w:bookmarkStart w:id="5" w:name="_Toc154562974"/>
      <w:bookmarkStart w:id="6" w:name="_Toc113349540"/>
      <w:bookmarkStart w:id="7" w:name="_Toc16726"/>
      <w:bookmarkStart w:id="8" w:name="_Toc32238"/>
      <w:bookmarkStart w:id="9" w:name="_Toc128150572"/>
      <w:bookmarkStart w:id="10" w:name="_Toc21431"/>
      <w:bookmarkStart w:id="11" w:name="_Toc21092"/>
      <w:bookmarkStart w:id="12" w:name="_Toc150351572"/>
      <w:bookmarkStart w:id="13" w:name="_Toc112768493"/>
      <w:bookmarkStart w:id="14" w:name="_Toc132399047"/>
      <w:bookmarkStart w:id="15" w:name="_Toc18141"/>
      <w:bookmarkStart w:id="16" w:name="_Toc4845"/>
      <w:bookmarkStart w:id="17" w:name="_Toc24932"/>
      <w:r>
        <w:rPr>
          <w:rFonts w:hint="eastAsia" w:ascii="黑体" w:hAnsi="黑体" w:eastAsia="黑体" w:cs="黑体"/>
          <w:b w:val="0"/>
          <w:color w:val="auto"/>
          <w:sz w:val="28"/>
          <w:szCs w:val="28"/>
        </w:rPr>
        <w:t>一、商务要求</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pPr>
        <w:pStyle w:val="18"/>
        <w:spacing w:line="560" w:lineRule="exact"/>
        <w:ind w:firstLine="560"/>
        <w:rPr>
          <w:rFonts w:hint="eastAsia" w:hAnsi="宋体"/>
          <w:color w:val="auto"/>
          <w:sz w:val="28"/>
          <w:szCs w:val="28"/>
        </w:rPr>
      </w:pPr>
      <w:bookmarkStart w:id="18" w:name="_Toc150351573"/>
      <w:bookmarkStart w:id="19" w:name="_Toc130887813"/>
      <w:bookmarkStart w:id="20" w:name="_Toc128150573"/>
      <w:bookmarkStart w:id="21" w:name="_Toc154562975"/>
      <w:bookmarkStart w:id="22" w:name="_Toc128772338"/>
      <w:bookmarkStart w:id="23" w:name="_Toc132399048"/>
      <w:r>
        <w:rPr>
          <w:rFonts w:hAnsi="宋体"/>
          <w:color w:val="auto"/>
          <w:sz w:val="28"/>
          <w:szCs w:val="28"/>
          <w:lang w:val="zh-CN"/>
        </w:rPr>
        <w:t>（一）</w:t>
      </w:r>
      <w:r>
        <w:rPr>
          <w:rFonts w:hAnsi="宋体"/>
          <w:color w:val="auto"/>
          <w:sz w:val="28"/>
          <w:szCs w:val="28"/>
        </w:rPr>
        <w:t>交</w:t>
      </w:r>
      <w:r>
        <w:rPr>
          <w:rFonts w:hint="eastAsia" w:hAnsi="宋体"/>
          <w:color w:val="auto"/>
          <w:sz w:val="28"/>
          <w:szCs w:val="28"/>
        </w:rPr>
        <w:t>付（服务）</w:t>
      </w:r>
      <w:r>
        <w:rPr>
          <w:rFonts w:hAnsi="宋体"/>
          <w:color w:val="auto"/>
          <w:sz w:val="28"/>
          <w:szCs w:val="28"/>
        </w:rPr>
        <w:t>时间、地点</w:t>
      </w:r>
      <w:r>
        <w:rPr>
          <w:rFonts w:hint="eastAsia" w:hAnsi="宋体"/>
          <w:color w:val="auto"/>
          <w:sz w:val="28"/>
          <w:szCs w:val="28"/>
        </w:rPr>
        <w:t>和方式</w:t>
      </w:r>
    </w:p>
    <w:p>
      <w:pPr>
        <w:pStyle w:val="18"/>
        <w:spacing w:line="560" w:lineRule="exact"/>
        <w:ind w:firstLine="560"/>
        <w:rPr>
          <w:rFonts w:hint="eastAsia" w:ascii="宋体" w:hAnsi="宋体" w:eastAsia="宋体" w:cs="宋体"/>
          <w:color w:val="auto"/>
          <w:sz w:val="28"/>
          <w:szCs w:val="28"/>
          <w:highlight w:val="none"/>
          <w:u w:val="single"/>
        </w:rPr>
      </w:pPr>
      <w:r>
        <w:rPr>
          <w:rFonts w:ascii="宋体" w:hAnsi="宋体" w:cs="宋体"/>
          <w:color w:val="auto"/>
          <w:sz w:val="28"/>
          <w:szCs w:val="28"/>
          <w:highlight w:val="none"/>
        </w:rPr>
        <w:t>1.</w:t>
      </w:r>
      <w:r>
        <w:rPr>
          <w:rFonts w:hAnsi="宋体"/>
          <w:color w:val="auto"/>
          <w:sz w:val="28"/>
          <w:szCs w:val="28"/>
          <w:highlight w:val="none"/>
        </w:rPr>
        <w:t>交</w:t>
      </w:r>
      <w:r>
        <w:rPr>
          <w:rFonts w:hint="eastAsia" w:hAnsi="宋体"/>
          <w:color w:val="auto"/>
          <w:sz w:val="28"/>
          <w:szCs w:val="28"/>
          <w:highlight w:val="none"/>
        </w:rPr>
        <w:t>付（服务）时间：</w:t>
      </w:r>
      <w:r>
        <w:rPr>
          <w:rFonts w:hint="eastAsia" w:ascii="宋体" w:hAnsi="宋体" w:eastAsia="宋体" w:cs="宋体"/>
          <w:color w:val="auto"/>
          <w:sz w:val="28"/>
          <w:szCs w:val="28"/>
          <w:highlight w:val="none"/>
          <w:u w:val="single"/>
        </w:rPr>
        <w:t>合同生效后，成交供应商需全程参与赛事的筹备、实施和收尾工作，活动预计</w:t>
      </w:r>
      <w:r>
        <w:rPr>
          <w:rFonts w:hint="eastAsia" w:ascii="宋体" w:hAnsi="宋体" w:cs="宋体"/>
          <w:color w:val="auto"/>
          <w:sz w:val="28"/>
          <w:szCs w:val="28"/>
          <w:highlight w:val="none"/>
          <w:u w:val="single"/>
          <w:lang w:val="en-US" w:eastAsia="zh-CN"/>
        </w:rPr>
        <w:t>3月下旬</w:t>
      </w:r>
      <w:r>
        <w:rPr>
          <w:rFonts w:hint="eastAsia" w:ascii="宋体" w:hAnsi="宋体" w:eastAsia="宋体" w:cs="宋体"/>
          <w:color w:val="auto"/>
          <w:sz w:val="28"/>
          <w:szCs w:val="28"/>
          <w:highlight w:val="none"/>
          <w:u w:val="single"/>
        </w:rPr>
        <w:t>组织，成交供应商根据甲方技术指标要求、时限要求提供相应物资，比赛结束当天撤销所有场地布置。</w:t>
      </w:r>
    </w:p>
    <w:p>
      <w:pPr>
        <w:pStyle w:val="18"/>
        <w:spacing w:line="560" w:lineRule="exact"/>
        <w:rPr>
          <w:rFonts w:hint="eastAsia" w:ascii="宋体" w:hAnsi="宋体" w:eastAsia="宋体" w:cs="宋体"/>
          <w:color w:val="auto"/>
          <w:sz w:val="28"/>
          <w:szCs w:val="28"/>
          <w:highlight w:val="yellow"/>
          <w:u w:val="single"/>
        </w:rPr>
      </w:pPr>
      <w:r>
        <w:rPr>
          <w:rFonts w:hint="eastAsia" w:hAnsi="宋体"/>
          <w:color w:val="auto"/>
          <w:sz w:val="28"/>
          <w:szCs w:val="28"/>
          <w:lang w:val="en-US" w:eastAsia="zh-CN"/>
        </w:rPr>
        <w:t>比赛时间：暂定2026年3月下旬</w:t>
      </w:r>
    </w:p>
    <w:p>
      <w:pPr>
        <w:pStyle w:val="18"/>
        <w:spacing w:line="560" w:lineRule="exact"/>
        <w:ind w:firstLine="560"/>
        <w:rPr>
          <w:rFonts w:hAnsi="宋体"/>
          <w:color w:val="auto"/>
          <w:sz w:val="28"/>
          <w:szCs w:val="28"/>
          <w:u w:val="single"/>
        </w:rPr>
      </w:pPr>
      <w:r>
        <w:rPr>
          <w:rFonts w:hint="eastAsia" w:hAnsi="宋体"/>
          <w:color w:val="auto"/>
          <w:sz w:val="28"/>
          <w:szCs w:val="28"/>
          <w:u w:val="single"/>
        </w:rPr>
        <w:t>服务实施的期限：合同签订后至</w:t>
      </w:r>
      <w:r>
        <w:rPr>
          <w:rFonts w:hint="eastAsia" w:hAnsi="宋体"/>
          <w:color w:val="auto"/>
          <w:sz w:val="28"/>
          <w:szCs w:val="28"/>
          <w:u w:val="single"/>
          <w:lang w:eastAsia="zh-CN"/>
        </w:rPr>
        <w:t>比赛</w:t>
      </w:r>
      <w:r>
        <w:rPr>
          <w:rFonts w:hint="eastAsia" w:hAnsi="宋体"/>
          <w:color w:val="auto"/>
          <w:sz w:val="28"/>
          <w:szCs w:val="28"/>
          <w:u w:val="single"/>
        </w:rPr>
        <w:t xml:space="preserve">结束。 </w:t>
      </w:r>
    </w:p>
    <w:p>
      <w:pPr>
        <w:pStyle w:val="18"/>
        <w:spacing w:line="560" w:lineRule="exact"/>
        <w:ind w:firstLine="560"/>
        <w:rPr>
          <w:rFonts w:hint="eastAsia" w:hAnsi="宋体"/>
          <w:color w:val="auto"/>
          <w:sz w:val="28"/>
          <w:szCs w:val="28"/>
        </w:rPr>
      </w:pPr>
      <w:r>
        <w:rPr>
          <w:rFonts w:ascii="宋体" w:hAnsi="宋体" w:cs="宋体"/>
          <w:color w:val="auto"/>
          <w:sz w:val="28"/>
          <w:szCs w:val="28"/>
        </w:rPr>
        <w:t>2.</w:t>
      </w:r>
      <w:r>
        <w:rPr>
          <w:rFonts w:hAnsi="宋体"/>
          <w:color w:val="auto"/>
          <w:sz w:val="28"/>
          <w:szCs w:val="28"/>
        </w:rPr>
        <w:t>交</w:t>
      </w:r>
      <w:r>
        <w:rPr>
          <w:rFonts w:hint="eastAsia" w:hAnsi="宋体"/>
          <w:color w:val="auto"/>
          <w:sz w:val="28"/>
          <w:szCs w:val="28"/>
        </w:rPr>
        <w:t>付（服务）地点：</w:t>
      </w:r>
    </w:p>
    <w:p>
      <w:pPr>
        <w:pStyle w:val="18"/>
        <w:spacing w:line="560" w:lineRule="exact"/>
        <w:ind w:firstLine="560"/>
        <w:rPr>
          <w:rFonts w:hint="eastAsia" w:ascii="Times New Roman" w:hAnsi="宋体" w:eastAsia="宋体" w:cs="Times New Roman"/>
          <w:color w:val="auto"/>
          <w:sz w:val="28"/>
          <w:szCs w:val="28"/>
          <w:u w:val="single"/>
        </w:rPr>
      </w:pPr>
      <w:r>
        <w:rPr>
          <w:rFonts w:hint="eastAsia" w:ascii="Times New Roman" w:hAnsi="宋体" w:eastAsia="宋体" w:cs="Times New Roman"/>
          <w:color w:val="auto"/>
          <w:sz w:val="28"/>
          <w:szCs w:val="28"/>
          <w:u w:val="single"/>
        </w:rPr>
        <w:t>服务交付的地点：</w:t>
      </w:r>
      <w:r>
        <w:rPr>
          <w:rFonts w:hint="eastAsia" w:hAnsi="宋体" w:cs="Times New Roman"/>
          <w:color w:val="auto"/>
          <w:sz w:val="28"/>
          <w:szCs w:val="28"/>
          <w:u w:val="single"/>
          <w:lang w:eastAsia="zh-CN"/>
        </w:rPr>
        <w:t>比赛</w:t>
      </w:r>
      <w:r>
        <w:rPr>
          <w:rFonts w:hint="eastAsia" w:ascii="Times New Roman" w:hAnsi="宋体" w:eastAsia="宋体" w:cs="Times New Roman"/>
          <w:color w:val="auto"/>
          <w:sz w:val="28"/>
          <w:szCs w:val="28"/>
          <w:u w:val="single"/>
        </w:rPr>
        <w:t>举办场地。（由</w:t>
      </w:r>
      <w:r>
        <w:rPr>
          <w:rFonts w:hint="eastAsia" w:ascii="Times New Roman" w:hAnsi="宋体" w:eastAsia="宋体" w:cs="Times New Roman"/>
          <w:color w:val="auto"/>
          <w:sz w:val="28"/>
          <w:szCs w:val="28"/>
          <w:u w:val="single"/>
          <w:lang w:val="en-US" w:eastAsia="zh-CN"/>
        </w:rPr>
        <w:t>采购单位</w:t>
      </w:r>
      <w:r>
        <w:rPr>
          <w:rFonts w:hint="eastAsia" w:ascii="Times New Roman" w:hAnsi="宋体" w:eastAsia="宋体" w:cs="Times New Roman"/>
          <w:color w:val="auto"/>
          <w:sz w:val="28"/>
          <w:szCs w:val="28"/>
          <w:u w:val="single"/>
        </w:rPr>
        <w:t>明确）</w:t>
      </w:r>
    </w:p>
    <w:p>
      <w:pPr>
        <w:pStyle w:val="18"/>
        <w:spacing w:line="560" w:lineRule="exact"/>
        <w:ind w:firstLine="560"/>
        <w:rPr>
          <w:rFonts w:hAnsi="宋体"/>
          <w:color w:val="auto"/>
          <w:sz w:val="28"/>
          <w:szCs w:val="28"/>
        </w:rPr>
      </w:pPr>
      <w:r>
        <w:rPr>
          <w:rFonts w:hint="eastAsia" w:ascii="Times New Roman" w:hAnsi="宋体" w:eastAsia="宋体" w:cs="Times New Roman"/>
          <w:color w:val="auto"/>
          <w:sz w:val="28"/>
          <w:szCs w:val="28"/>
          <w:u w:val="single"/>
        </w:rPr>
        <w:t>服务实施的地域范围：</w:t>
      </w:r>
      <w:r>
        <w:rPr>
          <w:rFonts w:hint="eastAsia" w:hAnsi="宋体" w:cs="Times New Roman"/>
          <w:color w:val="auto"/>
          <w:sz w:val="28"/>
          <w:szCs w:val="28"/>
          <w:u w:val="single"/>
          <w:lang w:eastAsia="zh-CN"/>
        </w:rPr>
        <w:t>比赛</w:t>
      </w:r>
      <w:r>
        <w:rPr>
          <w:rFonts w:hint="eastAsia" w:ascii="Times New Roman" w:hAnsi="宋体" w:eastAsia="宋体" w:cs="Times New Roman"/>
          <w:color w:val="auto"/>
          <w:sz w:val="28"/>
          <w:szCs w:val="28"/>
          <w:u w:val="single"/>
        </w:rPr>
        <w:t>场地及周边区域。（由</w:t>
      </w:r>
      <w:r>
        <w:rPr>
          <w:rFonts w:hint="eastAsia" w:ascii="Times New Roman" w:hAnsi="宋体" w:eastAsia="宋体" w:cs="Times New Roman"/>
          <w:color w:val="auto"/>
          <w:sz w:val="28"/>
          <w:szCs w:val="28"/>
          <w:u w:val="single"/>
          <w:lang w:val="en-US" w:eastAsia="zh-CN"/>
        </w:rPr>
        <w:t>采购单位</w:t>
      </w:r>
      <w:r>
        <w:rPr>
          <w:rFonts w:hint="eastAsia" w:ascii="Times New Roman" w:hAnsi="宋体" w:eastAsia="宋体" w:cs="Times New Roman"/>
          <w:color w:val="auto"/>
          <w:sz w:val="28"/>
          <w:szCs w:val="28"/>
          <w:u w:val="single"/>
        </w:rPr>
        <w:t>明确）</w:t>
      </w:r>
      <w:r>
        <w:rPr>
          <w:rFonts w:ascii="仿宋_GB2312" w:hAnsi="仿宋_GB2312" w:eastAsia="仿宋_GB2312" w:cs="仿宋_GB2312"/>
          <w:color w:val="auto"/>
          <w:sz w:val="32"/>
          <w:szCs w:val="32"/>
        </w:rPr>
        <w:t xml:space="preserve"> </w:t>
      </w:r>
    </w:p>
    <w:p>
      <w:pPr>
        <w:pStyle w:val="18"/>
        <w:numPr>
          <w:ilvl w:val="0"/>
          <w:numId w:val="1"/>
        </w:numPr>
        <w:spacing w:line="560" w:lineRule="exact"/>
        <w:ind w:firstLine="560"/>
        <w:rPr>
          <w:rFonts w:hint="eastAsia" w:hAnsi="宋体"/>
          <w:color w:val="auto"/>
          <w:sz w:val="28"/>
          <w:szCs w:val="28"/>
        </w:rPr>
      </w:pPr>
      <w:r>
        <w:rPr>
          <w:rFonts w:ascii="宋体" w:hAnsi="宋体" w:cs="宋体"/>
          <w:color w:val="auto"/>
          <w:sz w:val="28"/>
          <w:szCs w:val="28"/>
        </w:rPr>
        <w:t>交付（服务）</w:t>
      </w:r>
      <w:r>
        <w:rPr>
          <w:rFonts w:hint="eastAsia" w:hAnsi="宋体"/>
          <w:color w:val="auto"/>
          <w:sz w:val="28"/>
          <w:szCs w:val="28"/>
        </w:rPr>
        <w:t>方式：</w:t>
      </w:r>
    </w:p>
    <w:p>
      <w:pPr>
        <w:pStyle w:val="18"/>
        <w:numPr>
          <w:ilvl w:val="0"/>
          <w:numId w:val="0"/>
        </w:numPr>
        <w:spacing w:line="560" w:lineRule="exact"/>
        <w:ind w:firstLine="560" w:firstLineChars="200"/>
        <w:rPr>
          <w:rFonts w:hint="eastAsia" w:hAnsi="宋体"/>
          <w:color w:val="auto"/>
          <w:sz w:val="28"/>
          <w:szCs w:val="28"/>
          <w:u w:val="single"/>
        </w:rPr>
      </w:pPr>
      <w:r>
        <w:rPr>
          <w:rFonts w:hint="eastAsia" w:hAnsi="宋体"/>
          <w:color w:val="auto"/>
          <w:sz w:val="28"/>
          <w:szCs w:val="28"/>
          <w:u w:val="single"/>
        </w:rPr>
        <w:t>服务交付方式：现场交付。</w:t>
      </w:r>
    </w:p>
    <w:p>
      <w:pPr>
        <w:pStyle w:val="18"/>
        <w:spacing w:line="560" w:lineRule="exact"/>
        <w:ind w:firstLine="560"/>
        <w:rPr>
          <w:rFonts w:hint="eastAsia" w:hAnsi="宋体"/>
          <w:color w:val="auto"/>
          <w:sz w:val="28"/>
          <w:szCs w:val="28"/>
          <w:u w:val="single"/>
        </w:rPr>
      </w:pPr>
      <w:r>
        <w:rPr>
          <w:rFonts w:hint="eastAsia" w:hAnsi="宋体"/>
          <w:color w:val="auto"/>
          <w:sz w:val="28"/>
          <w:szCs w:val="28"/>
          <w:u w:val="single"/>
        </w:rPr>
        <w:t>服务实施方式：派驻专业团队进行现场服务。</w:t>
      </w:r>
    </w:p>
    <w:p>
      <w:pPr>
        <w:pStyle w:val="18"/>
        <w:numPr>
          <w:ilvl w:val="0"/>
          <w:numId w:val="1"/>
        </w:numPr>
        <w:spacing w:line="560" w:lineRule="exact"/>
        <w:ind w:firstLine="560"/>
        <w:rPr>
          <w:rFonts w:hint="eastAsia" w:hAnsi="宋体"/>
          <w:color w:val="auto"/>
          <w:sz w:val="28"/>
          <w:szCs w:val="28"/>
          <w:u w:val="single"/>
        </w:rPr>
      </w:pPr>
      <w:r>
        <w:rPr>
          <w:rFonts w:ascii="宋体" w:hAnsi="宋体" w:cs="宋体"/>
          <w:color w:val="auto"/>
          <w:sz w:val="28"/>
          <w:szCs w:val="28"/>
        </w:rPr>
        <w:t>交付</w:t>
      </w:r>
      <w:r>
        <w:rPr>
          <w:rFonts w:hint="eastAsia" w:ascii="宋体" w:hAnsi="宋体" w:cs="宋体"/>
          <w:color w:val="auto"/>
          <w:sz w:val="28"/>
          <w:szCs w:val="28"/>
          <w:lang w:val="en-US" w:eastAsia="zh-CN"/>
        </w:rPr>
        <w:t>要求</w:t>
      </w:r>
      <w:r>
        <w:rPr>
          <w:rFonts w:hint="eastAsia" w:hAnsi="宋体"/>
          <w:color w:val="auto"/>
          <w:sz w:val="28"/>
          <w:szCs w:val="28"/>
        </w:rPr>
        <w:t>：</w:t>
      </w:r>
      <w:r>
        <w:rPr>
          <w:rFonts w:hint="eastAsia" w:ascii="Times New Roman" w:hAnsi="宋体" w:eastAsia="宋体" w:cs="Times New Roman"/>
          <w:color w:val="auto"/>
          <w:sz w:val="28"/>
          <w:szCs w:val="28"/>
          <w:u w:val="single"/>
          <w:lang w:val="en-US" w:eastAsia="zh-CN"/>
        </w:rPr>
        <w:t>成交供应商</w:t>
      </w:r>
      <w:r>
        <w:rPr>
          <w:rFonts w:hint="eastAsia" w:ascii="Times New Roman" w:hAnsi="宋体" w:eastAsia="宋体" w:cs="Times New Roman"/>
          <w:color w:val="auto"/>
          <w:sz w:val="28"/>
          <w:szCs w:val="28"/>
          <w:u w:val="single"/>
        </w:rPr>
        <w:t>提供设备的各项技术性能指标必须达到合同和技术文件规定的要求。</w:t>
      </w:r>
    </w:p>
    <w:p>
      <w:pPr>
        <w:pStyle w:val="18"/>
        <w:spacing w:line="560" w:lineRule="exact"/>
        <w:ind w:firstLine="560"/>
        <w:rPr>
          <w:color w:val="auto"/>
          <w:sz w:val="28"/>
          <w:szCs w:val="28"/>
        </w:rPr>
      </w:pPr>
      <w:r>
        <w:rPr>
          <w:rFonts w:hAnsi="宋体"/>
          <w:color w:val="auto"/>
          <w:sz w:val="28"/>
          <w:szCs w:val="28"/>
          <w:lang w:val="zh-CN"/>
        </w:rPr>
        <w:t>（</w:t>
      </w:r>
      <w:r>
        <w:rPr>
          <w:rFonts w:hint="eastAsia" w:hAnsi="宋体"/>
          <w:color w:val="auto"/>
          <w:sz w:val="28"/>
          <w:szCs w:val="28"/>
          <w:lang w:val="zh-CN"/>
        </w:rPr>
        <w:t>二</w:t>
      </w:r>
      <w:r>
        <w:rPr>
          <w:rFonts w:hAnsi="宋体"/>
          <w:color w:val="auto"/>
          <w:sz w:val="28"/>
          <w:szCs w:val="28"/>
          <w:lang w:val="zh-CN"/>
        </w:rPr>
        <w:t>）</w:t>
      </w:r>
      <w:r>
        <w:rPr>
          <w:rFonts w:hint="eastAsia" w:hAnsi="宋体"/>
          <w:color w:val="auto"/>
          <w:sz w:val="28"/>
          <w:szCs w:val="28"/>
        </w:rPr>
        <w:t>知识产权</w:t>
      </w:r>
      <w:r>
        <w:rPr>
          <w:rFonts w:hAnsi="宋体"/>
          <w:color w:val="auto"/>
          <w:sz w:val="28"/>
          <w:szCs w:val="28"/>
        </w:rPr>
        <w:t>和保密要求</w:t>
      </w:r>
    </w:p>
    <w:p>
      <w:pPr>
        <w:pStyle w:val="18"/>
        <w:spacing w:line="560" w:lineRule="exact"/>
        <w:ind w:firstLine="560"/>
        <w:outlineLvl w:val="9"/>
        <w:rPr>
          <w:rFonts w:hint="eastAsia" w:ascii="宋体" w:hAnsi="宋体" w:eastAsia="宋体" w:cs="宋体"/>
          <w:color w:val="auto"/>
          <w:sz w:val="28"/>
          <w:szCs w:val="28"/>
        </w:rPr>
      </w:pPr>
      <w:bookmarkStart w:id="24" w:name="_Hlk130632209"/>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保密要求</w:t>
      </w:r>
    </w:p>
    <w:p>
      <w:pPr>
        <w:pStyle w:val="18"/>
        <w:spacing w:line="560" w:lineRule="exact"/>
        <w:ind w:firstLine="560"/>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采购单位</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成交供应商</w:t>
      </w:r>
      <w:r>
        <w:rPr>
          <w:rFonts w:hint="eastAsia" w:ascii="宋体" w:hAnsi="宋体" w:eastAsia="宋体" w:cs="宋体"/>
          <w:color w:val="auto"/>
          <w:sz w:val="28"/>
          <w:szCs w:val="28"/>
        </w:rPr>
        <w:t>双方在采购和履行合同过程中所获悉的对方属于保密的内容，</w:t>
      </w:r>
      <w:r>
        <w:rPr>
          <w:rFonts w:hint="eastAsia" w:ascii="宋体" w:hAnsi="宋体" w:eastAsia="宋体" w:cs="宋体"/>
          <w:color w:val="auto"/>
          <w:sz w:val="28"/>
          <w:szCs w:val="28"/>
          <w:lang w:val="en-US" w:eastAsia="zh-CN"/>
        </w:rPr>
        <w:t>采购单位</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成交供应商</w:t>
      </w:r>
      <w:r>
        <w:rPr>
          <w:rFonts w:hint="eastAsia" w:ascii="宋体" w:hAnsi="宋体" w:eastAsia="宋体" w:cs="宋体"/>
          <w:color w:val="auto"/>
          <w:sz w:val="28"/>
          <w:szCs w:val="28"/>
        </w:rPr>
        <w:t>双方均有保密义务。</w:t>
      </w:r>
    </w:p>
    <w:p>
      <w:pPr>
        <w:pStyle w:val="18"/>
        <w:spacing w:line="560" w:lineRule="exact"/>
        <w:ind w:firstLine="560"/>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对采购单位提供的人员、地址、采购情况等信息要保守秘密，不得向外界透露。成交通知书发出后，采购单位将与成交供应商签订保密协议。</w:t>
      </w:r>
    </w:p>
    <w:p>
      <w:pPr>
        <w:pStyle w:val="18"/>
        <w:spacing w:line="560" w:lineRule="exact"/>
        <w:ind w:firstLine="560"/>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专利及知识产权要求</w:t>
      </w:r>
    </w:p>
    <w:p>
      <w:pPr>
        <w:pStyle w:val="18"/>
        <w:spacing w:line="560" w:lineRule="exact"/>
        <w:ind w:firstLine="560"/>
        <w:outlineLvl w:val="9"/>
        <w:rPr>
          <w:rFonts w:hint="eastAsia" w:ascii="宋体" w:hAnsi="宋体" w:eastAsia="宋体" w:cs="宋体"/>
          <w:color w:val="auto"/>
          <w:sz w:val="28"/>
          <w:szCs w:val="28"/>
        </w:rPr>
      </w:pPr>
      <w:r>
        <w:rPr>
          <w:rFonts w:hint="eastAsia" w:ascii="宋体" w:hAnsi="宋体" w:eastAsia="宋体" w:cs="宋体"/>
          <w:color w:val="auto"/>
          <w:sz w:val="28"/>
          <w:szCs w:val="28"/>
        </w:rPr>
        <w:t>供应商应当保证采购单位在使用物资和服务时不受第三方提出侵犯其知识产权的指控，对此采购单位不承担任何连带责任或赔偿责任。</w:t>
      </w:r>
    </w:p>
    <w:p>
      <w:pPr>
        <w:pStyle w:val="18"/>
        <w:spacing w:line="560" w:lineRule="exact"/>
        <w:ind w:firstLine="560"/>
        <w:outlineLvl w:val="9"/>
        <w:rPr>
          <w:rFonts w:ascii="宋体" w:hAnsi="宋体"/>
          <w:bCs/>
          <w:color w:val="auto"/>
          <w:sz w:val="28"/>
          <w:szCs w:val="28"/>
          <w:lang w:val="zh-TW" w:eastAsia="zh-TW"/>
        </w:rPr>
      </w:pPr>
      <w:r>
        <w:rPr>
          <w:rFonts w:hint="eastAsia" w:ascii="宋体" w:hAnsi="宋体" w:eastAsia="宋体" w:cs="宋体"/>
          <w:color w:val="auto"/>
          <w:sz w:val="28"/>
          <w:szCs w:val="28"/>
        </w:rPr>
        <w:t>基于项目合同履行形成的知识产权和其他权益，其权属归采购单位所有，法律另有规定的除外。</w:t>
      </w:r>
    </w:p>
    <w:p>
      <w:pPr>
        <w:spacing w:line="560" w:lineRule="exact"/>
        <w:ind w:firstLine="560" w:firstLineChars="200"/>
        <w:outlineLvl w:val="3"/>
        <w:rPr>
          <w:rFonts w:ascii="宋体" w:hAnsi="宋体" w:cs="宋体"/>
          <w:color w:val="auto"/>
          <w:sz w:val="28"/>
          <w:szCs w:val="28"/>
        </w:rPr>
      </w:pPr>
      <w:r>
        <w:rPr>
          <w:rFonts w:hint="eastAsia" w:ascii="宋体" w:hAnsi="宋体" w:cs="宋体"/>
          <w:color w:val="auto"/>
          <w:sz w:val="28"/>
          <w:szCs w:val="28"/>
        </w:rPr>
        <w:t>（三）</w:t>
      </w:r>
      <w:r>
        <w:rPr>
          <w:rFonts w:hint="eastAsia" w:ascii="宋体" w:hAnsi="宋体"/>
          <w:bCs/>
          <w:color w:val="auto"/>
          <w:sz w:val="28"/>
          <w:szCs w:val="28"/>
          <w:lang w:val="zh-CN"/>
        </w:rPr>
        <w:t>付款及结算方式</w:t>
      </w:r>
    </w:p>
    <w:bookmarkEnd w:id="24"/>
    <w:p>
      <w:pPr>
        <w:pStyle w:val="2"/>
        <w:tabs>
          <w:tab w:val="left" w:pos="567"/>
        </w:tabs>
        <w:spacing w:after="0" w:line="560" w:lineRule="exact"/>
        <w:ind w:firstLine="560" w:firstLineChars="200"/>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比赛结束后，供应商按照要求撤收物资恢复场地，采购单位验收合格后，供应商提供发票、清单等结算材料，采购单位在30个工作日内支付100%合同款。</w:t>
      </w:r>
    </w:p>
    <w:p>
      <w:pPr>
        <w:pStyle w:val="18"/>
        <w:spacing w:line="560" w:lineRule="exact"/>
        <w:ind w:firstLine="560"/>
        <w:outlineLvl w:val="3"/>
        <w:rPr>
          <w:rFonts w:ascii="宋体" w:hAnsi="宋体" w:cs="宋体"/>
          <w:color w:val="auto"/>
          <w:sz w:val="28"/>
          <w:szCs w:val="28"/>
          <w:lang w:val="zh-CN"/>
        </w:rPr>
      </w:pPr>
      <w:r>
        <w:rPr>
          <w:rFonts w:hint="eastAsia" w:ascii="宋体" w:hAnsi="宋体" w:cs="宋体"/>
          <w:color w:val="auto"/>
          <w:sz w:val="28"/>
          <w:szCs w:val="28"/>
          <w:lang w:val="zh-CN"/>
        </w:rPr>
        <w:t>（四）报价要求</w:t>
      </w:r>
    </w:p>
    <w:p>
      <w:pPr>
        <w:pStyle w:val="18"/>
        <w:spacing w:line="560" w:lineRule="exact"/>
        <w:ind w:firstLine="560"/>
        <w:outlineLvl w:val="9"/>
        <w:rPr>
          <w:rFonts w:hint="eastAsia" w:ascii="宋体" w:hAnsi="宋体" w:cs="宋体"/>
          <w:color w:val="auto"/>
          <w:sz w:val="28"/>
          <w:szCs w:val="28"/>
          <w:lang w:val="zh-CN"/>
        </w:rPr>
      </w:pPr>
      <w:r>
        <w:rPr>
          <w:rFonts w:hint="eastAsia" w:ascii="宋体" w:hAnsi="宋体" w:cs="宋体"/>
          <w:color w:val="auto"/>
          <w:sz w:val="28"/>
          <w:szCs w:val="28"/>
          <w:lang w:val="zh-CN"/>
        </w:rPr>
        <w:t>1.本项目最高限价为</w:t>
      </w:r>
      <w:r>
        <w:rPr>
          <w:rFonts w:hint="eastAsia" w:ascii="宋体" w:hAnsi="宋体" w:cs="宋体"/>
          <w:color w:val="auto"/>
          <w:sz w:val="28"/>
          <w:szCs w:val="28"/>
          <w:lang w:val="en-US" w:eastAsia="zh-CN"/>
        </w:rPr>
        <w:t>8.9</w:t>
      </w:r>
      <w:r>
        <w:rPr>
          <w:rFonts w:hint="eastAsia" w:ascii="宋体" w:hAnsi="宋体" w:cs="宋体"/>
          <w:color w:val="auto"/>
          <w:sz w:val="28"/>
          <w:szCs w:val="28"/>
          <w:lang w:val="zh-CN"/>
        </w:rPr>
        <w:t>万元（人民币，含税），以人民币为货币单位报价，报价超过最高限价</w:t>
      </w:r>
      <w:r>
        <w:rPr>
          <w:rFonts w:hint="eastAsia" w:ascii="宋体" w:hAnsi="宋体" w:cs="宋体"/>
          <w:color w:val="auto"/>
          <w:sz w:val="28"/>
          <w:szCs w:val="28"/>
          <w:lang w:val="en-US" w:eastAsia="zh-CN"/>
        </w:rPr>
        <w:t>报价</w:t>
      </w:r>
      <w:r>
        <w:rPr>
          <w:rFonts w:hint="eastAsia" w:ascii="宋体" w:hAnsi="宋体" w:cs="宋体"/>
          <w:color w:val="auto"/>
          <w:sz w:val="28"/>
          <w:szCs w:val="28"/>
          <w:lang w:val="zh-CN"/>
        </w:rPr>
        <w:t>无效。</w:t>
      </w:r>
    </w:p>
    <w:p>
      <w:pPr>
        <w:pStyle w:val="18"/>
        <w:spacing w:line="560" w:lineRule="exact"/>
        <w:ind w:firstLine="560"/>
        <w:outlineLvl w:val="9"/>
        <w:rPr>
          <w:rFonts w:hint="eastAsia" w:ascii="宋体" w:hAnsi="宋体" w:eastAsia="宋体" w:cs="宋体"/>
          <w:color w:val="auto"/>
          <w:sz w:val="28"/>
          <w:szCs w:val="28"/>
          <w:lang w:val="zh-CN"/>
        </w:rPr>
      </w:pPr>
      <w:r>
        <w:rPr>
          <w:rFonts w:hint="eastAsia" w:ascii="宋体" w:hAnsi="宋体" w:cs="宋体"/>
          <w:color w:val="auto"/>
          <w:sz w:val="28"/>
          <w:szCs w:val="28"/>
          <w:lang w:val="zh-CN"/>
        </w:rPr>
        <w:t>2.本项目采用合同总价方式，报价总价一次性包干，价格不因实施期间市场变化及政策调整因素而变化。报价应当包括货款、标准附件、备品备件、专用工具、包装、安装、调试、培训、保修、售后服务和伴随服务、人员劳务费、场地租</w:t>
      </w:r>
      <w:r>
        <w:rPr>
          <w:rFonts w:hint="eastAsia" w:ascii="宋体" w:hAnsi="宋体" w:eastAsia="宋体" w:cs="宋体"/>
          <w:color w:val="auto"/>
          <w:sz w:val="28"/>
          <w:szCs w:val="28"/>
          <w:lang w:val="zh-CN"/>
        </w:rPr>
        <w:t>赁费等费用和税金。</w:t>
      </w:r>
    </w:p>
    <w:p>
      <w:pPr>
        <w:pStyle w:val="18"/>
        <w:spacing w:line="560" w:lineRule="exact"/>
        <w:ind w:firstLine="560"/>
        <w:outlineLvl w:val="3"/>
        <w:rPr>
          <w:rFonts w:hint="default" w:ascii="宋体" w:hAnsi="宋体" w:eastAsia="宋体" w:cs="宋体"/>
          <w:color w:val="auto"/>
          <w:sz w:val="28"/>
          <w:szCs w:val="28"/>
          <w:lang w:val="en-US" w:eastAsia="zh-CN"/>
        </w:rPr>
      </w:pPr>
      <w:r>
        <w:rPr>
          <w:rFonts w:hint="eastAsia" w:ascii="宋体" w:hAnsi="宋体" w:cs="宋体"/>
          <w:color w:val="auto"/>
          <w:sz w:val="28"/>
          <w:szCs w:val="28"/>
          <w:lang w:val="zh-CN"/>
        </w:rPr>
        <w:t>（五）</w:t>
      </w:r>
      <w:r>
        <w:rPr>
          <w:rFonts w:hint="eastAsia" w:ascii="宋体" w:hAnsi="宋体" w:cs="宋体"/>
          <w:color w:val="auto"/>
          <w:sz w:val="28"/>
          <w:szCs w:val="28"/>
          <w:lang w:val="en-US" w:eastAsia="zh-CN"/>
        </w:rPr>
        <w:t>验收要求</w:t>
      </w:r>
    </w:p>
    <w:p>
      <w:pPr>
        <w:pStyle w:val="2"/>
        <w:snapToGrid w:val="0"/>
        <w:spacing w:after="0" w:line="560" w:lineRule="exact"/>
        <w:ind w:firstLine="560" w:firstLineChars="200"/>
        <w:outlineLvl w:val="9"/>
        <w:rPr>
          <w:rFonts w:hint="eastAsia" w:ascii="宋体" w:hAnsi="宋体" w:eastAsia="宋体" w:cs="宋体"/>
          <w:color w:val="auto"/>
          <w:kern w:val="0"/>
          <w:sz w:val="28"/>
          <w:szCs w:val="28"/>
          <w:lang w:val="zh-CN" w:eastAsia="zh-CN" w:bidi="ar-SA"/>
        </w:rPr>
      </w:pPr>
      <w:r>
        <w:rPr>
          <w:rFonts w:hint="eastAsia" w:ascii="宋体" w:hAnsi="宋体" w:eastAsia="宋体" w:cs="宋体"/>
          <w:color w:val="auto"/>
          <w:kern w:val="0"/>
          <w:sz w:val="28"/>
          <w:szCs w:val="28"/>
          <w:lang w:val="zh-CN" w:eastAsia="zh-CN" w:bidi="ar-SA"/>
        </w:rPr>
        <w:t>供应商按照合同约定内容提供物资和服务，赛程全部结束后，甲方代表对项目进行验收评估。</w:t>
      </w:r>
    </w:p>
    <w:p>
      <w:pPr>
        <w:pStyle w:val="4"/>
        <w:numPr>
          <w:ilvl w:val="0"/>
          <w:numId w:val="2"/>
        </w:numPr>
        <w:spacing w:before="0" w:after="0" w:line="560" w:lineRule="exact"/>
        <w:ind w:firstLine="560"/>
        <w:rPr>
          <w:rFonts w:ascii="黑体" w:hAnsi="黑体" w:eastAsia="黑体" w:cs="黑体"/>
          <w:b w:val="0"/>
          <w:color w:val="auto"/>
          <w:sz w:val="28"/>
          <w:szCs w:val="28"/>
        </w:rPr>
      </w:pPr>
      <w:r>
        <w:rPr>
          <w:rFonts w:hint="eastAsia" w:ascii="黑体" w:hAnsi="黑体" w:eastAsia="黑体" w:cs="黑体"/>
          <w:b w:val="0"/>
          <w:color w:val="auto"/>
          <w:sz w:val="28"/>
          <w:szCs w:val="28"/>
        </w:rPr>
        <w:t>技术要求</w:t>
      </w:r>
      <w:bookmarkEnd w:id="18"/>
      <w:bookmarkEnd w:id="19"/>
      <w:bookmarkEnd w:id="20"/>
      <w:bookmarkEnd w:id="21"/>
      <w:bookmarkEnd w:id="22"/>
      <w:bookmarkEnd w:id="23"/>
    </w:p>
    <w:p>
      <w:pPr>
        <w:spacing w:line="560" w:lineRule="exact"/>
        <w:ind w:firstLine="280" w:firstLineChars="100"/>
        <w:jc w:val="left"/>
        <w:rPr>
          <w:rFonts w:hint="eastAsia" w:ascii="宋体" w:hAnsi="宋体" w:eastAsia="宋体" w:cs="Times New Roman"/>
          <w:bCs/>
          <w:color w:val="auto"/>
          <w:kern w:val="2"/>
          <w:sz w:val="28"/>
          <w:szCs w:val="28"/>
          <w:lang w:val="en-US" w:eastAsia="zh-CN" w:bidi="ar-SA"/>
        </w:rPr>
      </w:pPr>
      <w:r>
        <w:rPr>
          <w:rFonts w:hint="eastAsia" w:ascii="宋体" w:hAnsi="宋体" w:eastAsia="宋体" w:cs="Times New Roman"/>
          <w:bCs/>
          <w:color w:val="auto"/>
          <w:kern w:val="2"/>
          <w:sz w:val="28"/>
          <w:szCs w:val="28"/>
          <w:lang w:val="en-US" w:eastAsia="zh-CN" w:bidi="ar-SA"/>
        </w:rPr>
        <w:t>（</w:t>
      </w:r>
      <w:r>
        <w:rPr>
          <w:rFonts w:hint="eastAsia" w:ascii="宋体" w:hAnsi="宋体" w:cs="Times New Roman"/>
          <w:bCs/>
          <w:color w:val="auto"/>
          <w:kern w:val="2"/>
          <w:sz w:val="28"/>
          <w:szCs w:val="28"/>
          <w:lang w:val="en-US" w:eastAsia="zh-CN" w:bidi="ar-SA"/>
        </w:rPr>
        <w:t>一</w:t>
      </w:r>
      <w:r>
        <w:rPr>
          <w:rFonts w:hint="eastAsia" w:ascii="宋体" w:hAnsi="宋体" w:eastAsia="宋体" w:cs="Times New Roman"/>
          <w:bCs/>
          <w:color w:val="auto"/>
          <w:kern w:val="2"/>
          <w:sz w:val="28"/>
          <w:szCs w:val="28"/>
          <w:lang w:val="en-US" w:eastAsia="zh-CN" w:bidi="ar-SA"/>
        </w:rPr>
        <w:t>）具体技术指标要求</w:t>
      </w:r>
    </w:p>
    <w:tbl>
      <w:tblPr>
        <w:tblStyle w:val="14"/>
        <w:tblW w:w="10230" w:type="dxa"/>
        <w:tblInd w:w="-6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2210"/>
        <w:gridCol w:w="499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noWrap w:val="0"/>
            <w:vAlign w:val="top"/>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采购项目</w:t>
            </w:r>
          </w:p>
        </w:tc>
        <w:tc>
          <w:tcPr>
            <w:tcW w:w="2210" w:type="dxa"/>
            <w:noWrap w:val="0"/>
            <w:vAlign w:val="top"/>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服务内容</w:t>
            </w:r>
          </w:p>
        </w:tc>
        <w:tc>
          <w:tcPr>
            <w:tcW w:w="4990" w:type="dxa"/>
            <w:noWrap w:val="0"/>
            <w:vAlign w:val="top"/>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标准要求</w:t>
            </w:r>
          </w:p>
        </w:tc>
        <w:tc>
          <w:tcPr>
            <w:tcW w:w="1526" w:type="dxa"/>
            <w:noWrap w:val="0"/>
            <w:vAlign w:val="top"/>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504" w:type="dxa"/>
            <w:vMerge w:val="restart"/>
            <w:noWrap w:val="0"/>
            <w:vAlign w:val="center"/>
          </w:tcPr>
          <w:p>
            <w:pPr>
              <w:jc w:val="center"/>
              <w:rPr>
                <w:rFonts w:hint="eastAsia" w:ascii="楷体_GB2312" w:hAnsi="楷体_GB2312" w:eastAsia="楷体_GB2312" w:cs="楷体_GB2312"/>
                <w:sz w:val="21"/>
                <w:szCs w:val="21"/>
                <w:vertAlign w:val="baseline"/>
              </w:rPr>
            </w:pPr>
            <w:r>
              <w:rPr>
                <w:rFonts w:hint="eastAsia" w:ascii="楷体_GB2312" w:hAnsi="楷体_GB2312" w:eastAsia="楷体_GB2312" w:cs="楷体_GB2312"/>
                <w:sz w:val="21"/>
                <w:szCs w:val="21"/>
                <w:vertAlign w:val="baseline"/>
              </w:rPr>
              <w:t>物料制作</w:t>
            </w:r>
          </w:p>
        </w:tc>
        <w:tc>
          <w:tcPr>
            <w:tcW w:w="2210" w:type="dxa"/>
            <w:noWrap w:val="0"/>
            <w:vAlign w:val="center"/>
          </w:tcPr>
          <w:p>
            <w:pPr>
              <w:spacing w:beforeLines="0" w:afterLines="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主舞台</w:t>
            </w:r>
          </w:p>
        </w:tc>
        <w:tc>
          <w:tcPr>
            <w:tcW w:w="4990"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1套，长不能少于12米，径深不能少于8米，高度不能少于80cm</w:t>
            </w:r>
          </w:p>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材质为铝合金，需含相同规格的红色加厚拉绒地毯，需进行全覆盖，无缝拼接</w:t>
            </w:r>
          </w:p>
        </w:tc>
        <w:tc>
          <w:tcPr>
            <w:tcW w:w="1526" w:type="dxa"/>
            <w:vMerge w:val="restart"/>
            <w:noWrap w:val="0"/>
            <w:vAlign w:val="center"/>
          </w:tcPr>
          <w:p>
            <w:pPr>
              <w:jc w:val="both"/>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504" w:type="dxa"/>
            <w:vMerge w:val="continue"/>
            <w:noWrap w:val="0"/>
            <w:vAlign w:val="center"/>
          </w:tcPr>
          <w:p>
            <w:pPr>
              <w:jc w:val="center"/>
              <w:rPr>
                <w:rFonts w:hint="eastAsia" w:ascii="楷体_GB2312" w:hAnsi="楷体_GB2312" w:eastAsia="楷体_GB2312" w:cs="楷体_GB2312"/>
                <w:sz w:val="21"/>
                <w:szCs w:val="21"/>
                <w:vertAlign w:val="baseline"/>
              </w:rPr>
            </w:pPr>
          </w:p>
        </w:tc>
        <w:tc>
          <w:tcPr>
            <w:tcW w:w="2210" w:type="dxa"/>
            <w:noWrap w:val="0"/>
            <w:vAlign w:val="center"/>
          </w:tcPr>
          <w:p>
            <w:pPr>
              <w:spacing w:beforeLines="0" w:afterLines="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主背景桁架</w:t>
            </w:r>
            <w:r>
              <w:rPr>
                <w:rFonts w:hint="eastAsia" w:ascii="仿宋_GB2312" w:hAnsi="仿宋_GB2312" w:eastAsia="仿宋_GB2312" w:cs="仿宋_GB2312"/>
                <w:color w:val="000000"/>
                <w:sz w:val="21"/>
                <w:szCs w:val="21"/>
                <w:highlight w:val="none"/>
                <w:lang w:eastAsia="zh-CN"/>
              </w:rPr>
              <w:t>及喷绘</w:t>
            </w:r>
          </w:p>
        </w:tc>
        <w:tc>
          <w:tcPr>
            <w:tcW w:w="4990" w:type="dxa"/>
            <w:noWrap w:val="0"/>
            <w:vAlign w:val="center"/>
          </w:tcPr>
          <w:p>
            <w:pPr>
              <w:jc w:val="both"/>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1套，</w:t>
            </w:r>
            <w:r>
              <w:rPr>
                <w:rFonts w:hint="eastAsia" w:ascii="仿宋_GB2312" w:hAnsi="仿宋_GB2312" w:eastAsia="仿宋_GB2312" w:cs="仿宋_GB2312"/>
                <w:sz w:val="21"/>
                <w:szCs w:val="21"/>
                <w:highlight w:val="none"/>
                <w:vertAlign w:val="baseline"/>
                <w:lang w:eastAsia="zh-CN"/>
              </w:rPr>
              <w:t>尺寸不小于</w:t>
            </w:r>
            <w:r>
              <w:rPr>
                <w:rFonts w:hint="eastAsia" w:ascii="仿宋_GB2312" w:hAnsi="仿宋_GB2312" w:eastAsia="仿宋_GB2312" w:cs="仿宋_GB2312"/>
                <w:sz w:val="21"/>
                <w:szCs w:val="21"/>
                <w:highlight w:val="none"/>
                <w:vertAlign w:val="baseline"/>
                <w:lang w:val="en-US" w:eastAsia="zh-CN"/>
              </w:rPr>
              <w:t>12米宽、5米高，采用加厚黑白写真布全包，不能拼接</w:t>
            </w:r>
          </w:p>
        </w:tc>
        <w:tc>
          <w:tcPr>
            <w:tcW w:w="1526" w:type="dxa"/>
            <w:vMerge w:val="continue"/>
            <w:noWrap w:val="0"/>
            <w:vAlign w:val="center"/>
          </w:tcPr>
          <w:p>
            <w:pPr>
              <w:jc w:val="both"/>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04" w:type="dxa"/>
            <w:vMerge w:val="continue"/>
            <w:noWrap w:val="0"/>
            <w:vAlign w:val="center"/>
          </w:tcPr>
          <w:p>
            <w:pPr>
              <w:jc w:val="center"/>
              <w:rPr>
                <w:rFonts w:hint="eastAsia" w:ascii="楷体_GB2312" w:hAnsi="楷体_GB2312" w:eastAsia="楷体_GB2312" w:cs="楷体_GB2312"/>
                <w:sz w:val="21"/>
                <w:szCs w:val="21"/>
                <w:vertAlign w:val="baseline"/>
              </w:rPr>
            </w:pPr>
          </w:p>
        </w:tc>
        <w:tc>
          <w:tcPr>
            <w:tcW w:w="2210" w:type="dxa"/>
            <w:noWrap w:val="0"/>
            <w:vAlign w:val="center"/>
          </w:tcPr>
          <w:p>
            <w:pPr>
              <w:spacing w:beforeLines="0" w:afterLines="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起点出发拱门</w:t>
            </w:r>
          </w:p>
        </w:tc>
        <w:tc>
          <w:tcPr>
            <w:tcW w:w="4990" w:type="dxa"/>
            <w:noWrap w:val="0"/>
            <w:vAlign w:val="center"/>
          </w:tcPr>
          <w:p>
            <w:pPr>
              <w:jc w:val="both"/>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1套，</w:t>
            </w:r>
            <w:r>
              <w:rPr>
                <w:rFonts w:hint="eastAsia" w:ascii="仿宋_GB2312" w:hAnsi="仿宋_GB2312" w:eastAsia="仿宋_GB2312" w:cs="仿宋_GB2312"/>
                <w:sz w:val="21"/>
                <w:szCs w:val="21"/>
                <w:highlight w:val="none"/>
                <w:vertAlign w:val="baseline"/>
                <w:lang w:eastAsia="zh-CN"/>
              </w:rPr>
              <w:t>宽度不少于</w:t>
            </w:r>
            <w:r>
              <w:rPr>
                <w:rFonts w:hint="eastAsia" w:ascii="仿宋_GB2312" w:hAnsi="仿宋_GB2312" w:eastAsia="仿宋_GB2312" w:cs="仿宋_GB2312"/>
                <w:sz w:val="21"/>
                <w:szCs w:val="21"/>
                <w:highlight w:val="none"/>
                <w:vertAlign w:val="baseline"/>
                <w:lang w:val="en-US" w:eastAsia="zh-CN"/>
              </w:rPr>
              <w:t>12米，高度不低于6米，内空宽度不小于10米，内空高度不低于5米，使用加厚黑白写真布全包，内骨使用铝合金桁架进行搭建</w:t>
            </w:r>
          </w:p>
        </w:tc>
        <w:tc>
          <w:tcPr>
            <w:tcW w:w="1526" w:type="dxa"/>
            <w:vMerge w:val="continue"/>
            <w:noWrap w:val="0"/>
            <w:vAlign w:val="center"/>
          </w:tcPr>
          <w:p>
            <w:pPr>
              <w:jc w:val="both"/>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504" w:type="dxa"/>
            <w:vMerge w:val="continue"/>
            <w:noWrap w:val="0"/>
            <w:vAlign w:val="center"/>
          </w:tcPr>
          <w:p>
            <w:pPr>
              <w:jc w:val="center"/>
              <w:rPr>
                <w:rFonts w:hint="eastAsia" w:ascii="楷体_GB2312" w:hAnsi="楷体_GB2312" w:eastAsia="楷体_GB2312" w:cs="楷体_GB2312"/>
                <w:sz w:val="21"/>
                <w:szCs w:val="21"/>
                <w:vertAlign w:val="baseline"/>
              </w:rPr>
            </w:pPr>
          </w:p>
        </w:tc>
        <w:tc>
          <w:tcPr>
            <w:tcW w:w="2210" w:type="dxa"/>
            <w:noWrap w:val="0"/>
            <w:vAlign w:val="center"/>
          </w:tcPr>
          <w:p>
            <w:pPr>
              <w:spacing w:beforeLines="0" w:afterLines="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报距板</w:t>
            </w:r>
          </w:p>
        </w:tc>
        <w:tc>
          <w:tcPr>
            <w:tcW w:w="4990" w:type="dxa"/>
            <w:noWrap w:val="0"/>
            <w:vAlign w:val="center"/>
          </w:tcPr>
          <w:p>
            <w:pPr>
              <w:jc w:val="both"/>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不少于70套，用于全场距离指示/方向指引/温馨提示等，材质采用钢架，加厚黑白布进行全包，高度不低于3米，宽度不小于1米，需加承重，保证安全、防风、稳固</w:t>
            </w:r>
          </w:p>
        </w:tc>
        <w:tc>
          <w:tcPr>
            <w:tcW w:w="1526" w:type="dxa"/>
            <w:vMerge w:val="continue"/>
            <w:noWrap w:val="0"/>
            <w:vAlign w:val="center"/>
          </w:tcPr>
          <w:p>
            <w:pPr>
              <w:jc w:val="both"/>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4" w:type="dxa"/>
            <w:vMerge w:val="continue"/>
            <w:noWrap w:val="0"/>
            <w:vAlign w:val="center"/>
          </w:tcPr>
          <w:p>
            <w:pPr>
              <w:jc w:val="center"/>
              <w:rPr>
                <w:rFonts w:hint="eastAsia" w:ascii="楷体_GB2312" w:hAnsi="楷体_GB2312" w:eastAsia="楷体_GB2312" w:cs="楷体_GB2312"/>
                <w:sz w:val="21"/>
                <w:szCs w:val="21"/>
                <w:vertAlign w:val="baseline"/>
              </w:rPr>
            </w:pPr>
          </w:p>
        </w:tc>
        <w:tc>
          <w:tcPr>
            <w:tcW w:w="2210" w:type="dxa"/>
            <w:noWrap w:val="0"/>
            <w:vAlign w:val="center"/>
          </w:tcPr>
          <w:p>
            <w:pPr>
              <w:spacing w:beforeLines="0" w:afterLines="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打卡点</w:t>
            </w:r>
          </w:p>
        </w:tc>
        <w:tc>
          <w:tcPr>
            <w:tcW w:w="4990" w:type="dxa"/>
            <w:noWrap w:val="0"/>
            <w:vAlign w:val="center"/>
          </w:tcPr>
          <w:p>
            <w:pPr>
              <w:jc w:val="both"/>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8套，每套</w:t>
            </w:r>
            <w:r>
              <w:rPr>
                <w:rFonts w:hint="eastAsia" w:ascii="仿宋_GB2312" w:hAnsi="仿宋_GB2312" w:eastAsia="仿宋_GB2312" w:cs="仿宋_GB2312"/>
                <w:sz w:val="21"/>
                <w:szCs w:val="21"/>
                <w:highlight w:val="none"/>
                <w:vertAlign w:val="baseline"/>
                <w:lang w:eastAsia="zh-CN"/>
              </w:rPr>
              <w:t>尺寸不小于</w:t>
            </w:r>
            <w:r>
              <w:rPr>
                <w:rFonts w:hint="eastAsia" w:ascii="仿宋_GB2312" w:hAnsi="仿宋_GB2312" w:eastAsia="仿宋_GB2312" w:cs="仿宋_GB2312"/>
                <w:sz w:val="21"/>
                <w:szCs w:val="21"/>
                <w:highlight w:val="none"/>
                <w:vertAlign w:val="baseline"/>
                <w:lang w:val="en-US" w:eastAsia="zh-CN"/>
              </w:rPr>
              <w:t>1.5米宽、2.5米高，内骨使用铝合金桁架进行搭建，使用加厚黑白写真布全包，外观采取异形加工，材质为PVC板材，厚度不小于5mm</w:t>
            </w:r>
          </w:p>
        </w:tc>
        <w:tc>
          <w:tcPr>
            <w:tcW w:w="1526" w:type="dxa"/>
            <w:vMerge w:val="continue"/>
            <w:noWrap w:val="0"/>
            <w:vAlign w:val="center"/>
          </w:tcPr>
          <w:p>
            <w:pPr>
              <w:jc w:val="both"/>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trPr>
        <w:tc>
          <w:tcPr>
            <w:tcW w:w="1504" w:type="dxa"/>
            <w:vMerge w:val="restart"/>
            <w:noWrap w:val="0"/>
            <w:vAlign w:val="center"/>
          </w:tcPr>
          <w:p>
            <w:pPr>
              <w:jc w:val="center"/>
              <w:rPr>
                <w:rFonts w:hint="eastAsia" w:ascii="楷体_GB2312" w:hAnsi="楷体_GB2312" w:eastAsia="楷体_GB2312" w:cs="楷体_GB2312"/>
                <w:sz w:val="21"/>
                <w:szCs w:val="21"/>
                <w:vertAlign w:val="baseline"/>
                <w:lang w:eastAsia="zh-CN"/>
              </w:rPr>
            </w:pPr>
            <w:r>
              <w:rPr>
                <w:rFonts w:hint="eastAsia" w:ascii="楷体_GB2312" w:hAnsi="楷体_GB2312" w:eastAsia="楷体_GB2312" w:cs="楷体_GB2312"/>
                <w:sz w:val="21"/>
                <w:szCs w:val="21"/>
                <w:vertAlign w:val="baseline"/>
                <w:lang w:eastAsia="zh-CN"/>
              </w:rPr>
              <w:t>设备器材租赁</w:t>
            </w:r>
          </w:p>
        </w:tc>
        <w:tc>
          <w:tcPr>
            <w:tcW w:w="2210" w:type="dxa"/>
            <w:noWrap w:val="0"/>
            <w:vAlign w:val="center"/>
          </w:tcPr>
          <w:p>
            <w:pPr>
              <w:spacing w:beforeLines="0" w:afterLines="0"/>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线阵音响</w:t>
            </w:r>
          </w:p>
          <w:p>
            <w:pPr>
              <w:spacing w:beforeLines="0" w:afterLines="0"/>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（主舞台）</w:t>
            </w:r>
          </w:p>
        </w:tc>
        <w:tc>
          <w:tcPr>
            <w:tcW w:w="4990" w:type="dxa"/>
            <w:noWrap w:val="0"/>
            <w:vAlign w:val="center"/>
          </w:tcPr>
          <w:p>
            <w:pPr>
              <w:jc w:val="both"/>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1套，功能品质：</w:t>
            </w:r>
          </w:p>
          <w:p>
            <w:pPr>
              <w:widowControl/>
              <w:jc w:val="left"/>
              <w:rPr>
                <w:rFonts w:hint="eastAsia" w:ascii="仿宋_GB2312" w:hAnsi="仿宋_GB2312" w:eastAsia="仿宋_GB2312" w:cs="仿宋_GB2312"/>
                <w:sz w:val="21"/>
                <w:szCs w:val="21"/>
                <w:highlight w:val="none"/>
                <w:vertAlign w:val="baseline"/>
                <w:lang w:val="en-US" w:eastAsia="zh-CN"/>
              </w:rPr>
            </w:pPr>
            <w:r>
              <w:rPr>
                <w:rFonts w:hint="eastAsia" w:ascii="黑体" w:hAnsi="黑体" w:eastAsia="黑体" w:cs="黑体"/>
                <w:color w:val="000000"/>
                <w:sz w:val="22"/>
                <w:szCs w:val="22"/>
                <w:lang w:val="en-US" w:eastAsia="zh-CN"/>
              </w:rPr>
              <w:t>双12寸全频</w:t>
            </w:r>
            <w:r>
              <w:rPr>
                <w:rFonts w:hint="eastAsia" w:ascii="宋体" w:hAnsi="宋体" w:eastAsia="宋体" w:cs="宋体"/>
                <w:color w:val="000000"/>
                <w:sz w:val="22"/>
                <w:szCs w:val="22"/>
                <w:lang w:val="en-US" w:eastAsia="zh-CN"/>
              </w:rPr>
              <w:t>：</w:t>
            </w:r>
            <w:r>
              <w:rPr>
                <w:rFonts w:hint="eastAsia" w:ascii="仿宋_GB2312" w:hAnsi="仿宋_GB2312" w:eastAsia="仿宋_GB2312" w:cs="仿宋_GB2312"/>
                <w:sz w:val="21"/>
                <w:szCs w:val="21"/>
                <w:highlight w:val="none"/>
                <w:vertAlign w:val="baseline"/>
                <w:lang w:val="en-US" w:eastAsia="zh-CN"/>
              </w:rPr>
              <w:t>双12寸线阵列扬声器，三驱动，功能品质不低于：160瓦/12Ω+350瓦/16Ω+800瓦/12Ω，141dB最大声压级</w:t>
            </w:r>
          </w:p>
          <w:p>
            <w:pPr>
              <w:widowControl/>
              <w:jc w:val="left"/>
              <w:rPr>
                <w:rFonts w:hint="eastAsia" w:ascii="仿宋_GB2312" w:hAnsi="仿宋_GB2312" w:eastAsia="仿宋_GB2312" w:cs="仿宋_GB2312"/>
                <w:sz w:val="21"/>
                <w:szCs w:val="21"/>
                <w:highlight w:val="none"/>
                <w:vertAlign w:val="baseline"/>
                <w:lang w:val="en-US" w:eastAsia="zh-CN"/>
              </w:rPr>
            </w:pPr>
            <w:r>
              <w:rPr>
                <w:rFonts w:hint="eastAsia" w:ascii="黑体" w:hAnsi="黑体" w:eastAsia="黑体" w:cs="黑体"/>
                <w:color w:val="000000"/>
                <w:sz w:val="22"/>
                <w:szCs w:val="22"/>
                <w:lang w:val="en-US" w:eastAsia="zh-CN"/>
              </w:rPr>
              <w:t>双十八寸超低</w:t>
            </w:r>
            <w:r>
              <w:rPr>
                <w:rFonts w:hint="eastAsia" w:ascii="宋体" w:hAnsi="宋体" w:eastAsia="宋体" w:cs="宋体"/>
                <w:color w:val="000000"/>
                <w:sz w:val="22"/>
                <w:szCs w:val="22"/>
                <w:lang w:val="en-US" w:eastAsia="zh-CN"/>
              </w:rPr>
              <w:t>：</w:t>
            </w:r>
            <w:r>
              <w:rPr>
                <w:rFonts w:hint="eastAsia" w:ascii="仿宋_GB2312" w:hAnsi="仿宋_GB2312" w:eastAsia="仿宋_GB2312" w:cs="仿宋_GB2312"/>
                <w:sz w:val="21"/>
                <w:szCs w:val="21"/>
                <w:highlight w:val="none"/>
                <w:vertAlign w:val="baseline"/>
                <w:lang w:val="en-US" w:eastAsia="zh-CN"/>
              </w:rPr>
              <w:t>双十八寸直射倒相式超低频扬声器，功能品质不低于：3000W/4Ω，142dB最大声压级</w:t>
            </w:r>
          </w:p>
          <w:p>
            <w:pPr>
              <w:widowControl/>
              <w:jc w:val="left"/>
              <w:rPr>
                <w:rFonts w:hint="eastAsia" w:ascii="仿宋_GB2312" w:hAnsi="仿宋_GB2312" w:eastAsia="仿宋_GB2312" w:cs="仿宋_GB2312"/>
                <w:sz w:val="21"/>
                <w:szCs w:val="21"/>
                <w:highlight w:val="none"/>
                <w:vertAlign w:val="baseline"/>
                <w:lang w:val="en-US" w:eastAsia="zh-CN"/>
              </w:rPr>
            </w:pPr>
            <w:r>
              <w:rPr>
                <w:rFonts w:hint="eastAsia" w:ascii="黑体" w:hAnsi="黑体" w:eastAsia="黑体" w:cs="黑体"/>
                <w:color w:val="000000"/>
                <w:sz w:val="22"/>
                <w:szCs w:val="22"/>
                <w:lang w:val="en-US" w:eastAsia="zh-CN"/>
              </w:rPr>
              <w:t>主扩数字功放</w:t>
            </w:r>
            <w:r>
              <w:rPr>
                <w:rFonts w:hint="eastAsia" w:ascii="宋体" w:hAnsi="宋体" w:eastAsia="宋体" w:cs="宋体"/>
                <w:color w:val="000000"/>
                <w:sz w:val="22"/>
                <w:szCs w:val="22"/>
                <w:lang w:val="en-US" w:eastAsia="zh-CN"/>
              </w:rPr>
              <w:t>：</w:t>
            </w:r>
            <w:r>
              <w:rPr>
                <w:rFonts w:hint="eastAsia" w:ascii="仿宋_GB2312" w:hAnsi="仿宋_GB2312" w:eastAsia="仿宋_GB2312" w:cs="仿宋_GB2312"/>
                <w:sz w:val="21"/>
                <w:szCs w:val="21"/>
                <w:highlight w:val="none"/>
                <w:vertAlign w:val="baseline"/>
                <w:lang w:val="en-US" w:eastAsia="zh-CN"/>
              </w:rPr>
              <w:t>开关电源功放，功能品质不低于：4X1300W/8Ω，4X2200W/4Ω</w:t>
            </w:r>
          </w:p>
          <w:p>
            <w:pPr>
              <w:widowControl/>
              <w:jc w:val="left"/>
              <w:rPr>
                <w:rFonts w:hint="eastAsia" w:ascii="仿宋_GB2312" w:hAnsi="仿宋_GB2312" w:eastAsia="仿宋_GB2312" w:cs="仿宋_GB2312"/>
                <w:sz w:val="21"/>
                <w:szCs w:val="21"/>
                <w:highlight w:val="none"/>
                <w:vertAlign w:val="baseline"/>
                <w:lang w:val="en-US" w:eastAsia="zh-CN"/>
              </w:rPr>
            </w:pPr>
            <w:r>
              <w:rPr>
                <w:rFonts w:hint="eastAsia" w:ascii="黑体" w:hAnsi="黑体" w:eastAsia="黑体" w:cs="黑体"/>
                <w:color w:val="000000"/>
                <w:sz w:val="22"/>
                <w:szCs w:val="22"/>
                <w:lang w:val="en-US" w:eastAsia="zh-CN"/>
              </w:rPr>
              <w:t>超低功放</w:t>
            </w:r>
            <w:r>
              <w:rPr>
                <w:rFonts w:hint="eastAsia" w:ascii="宋体" w:hAnsi="宋体" w:eastAsia="宋体" w:cs="宋体"/>
                <w:color w:val="000000"/>
                <w:sz w:val="22"/>
                <w:szCs w:val="22"/>
                <w:lang w:val="en-US" w:eastAsia="zh-CN"/>
              </w:rPr>
              <w:t>：</w:t>
            </w:r>
            <w:r>
              <w:rPr>
                <w:rFonts w:hint="eastAsia" w:ascii="仿宋_GB2312" w:hAnsi="仿宋_GB2312" w:eastAsia="仿宋_GB2312" w:cs="仿宋_GB2312"/>
                <w:sz w:val="21"/>
                <w:szCs w:val="21"/>
                <w:highlight w:val="none"/>
                <w:vertAlign w:val="baseline"/>
                <w:lang w:val="en-US" w:eastAsia="zh-CN"/>
              </w:rPr>
              <w:t>开关电源功放，功能品质不低于：2X2400W/8Ω，2X4500W/4Ω</w:t>
            </w:r>
          </w:p>
          <w:p>
            <w:pPr>
              <w:widowControl/>
              <w:jc w:val="left"/>
              <w:rPr>
                <w:rFonts w:hint="eastAsia" w:ascii="仿宋_GB2312" w:hAnsi="仿宋_GB2312" w:eastAsia="仿宋_GB2312" w:cs="仿宋_GB2312"/>
                <w:sz w:val="21"/>
                <w:szCs w:val="21"/>
                <w:highlight w:val="none"/>
                <w:vertAlign w:val="baseline"/>
                <w:lang w:val="en-US" w:eastAsia="zh-CN"/>
              </w:rPr>
            </w:pPr>
            <w:r>
              <w:rPr>
                <w:rFonts w:hint="eastAsia" w:ascii="黑体" w:hAnsi="黑体" w:eastAsia="黑体" w:cs="黑体"/>
                <w:color w:val="000000"/>
                <w:sz w:val="22"/>
                <w:szCs w:val="22"/>
                <w:lang w:val="en-US" w:eastAsia="zh-CN"/>
              </w:rPr>
              <w:t>线阵音箱线组</w:t>
            </w:r>
            <w:r>
              <w:rPr>
                <w:rFonts w:hint="eastAsia" w:ascii="宋体" w:hAnsi="宋体" w:eastAsia="宋体" w:cs="宋体"/>
                <w:color w:val="000000"/>
                <w:sz w:val="22"/>
                <w:szCs w:val="22"/>
                <w:lang w:val="en-US" w:eastAsia="zh-CN"/>
              </w:rPr>
              <w:t>：</w:t>
            </w:r>
            <w:r>
              <w:rPr>
                <w:rFonts w:hint="eastAsia" w:ascii="仿宋_GB2312" w:hAnsi="仿宋_GB2312" w:eastAsia="仿宋_GB2312" w:cs="仿宋_GB2312"/>
                <w:sz w:val="21"/>
                <w:szCs w:val="21"/>
                <w:highlight w:val="none"/>
                <w:vertAlign w:val="baseline"/>
                <w:lang w:val="en-US" w:eastAsia="zh-CN"/>
              </w:rPr>
              <w:t>功能品质不低于：接口分配器，WP7芯座X2，WP4X2,32A5P电源</w:t>
            </w:r>
          </w:p>
          <w:p>
            <w:pPr>
              <w:widowControl/>
              <w:jc w:val="left"/>
              <w:rPr>
                <w:rFonts w:hint="eastAsia" w:ascii="仿宋_GB2312" w:hAnsi="仿宋_GB2312" w:eastAsia="仿宋_GB2312" w:cs="仿宋_GB2312"/>
                <w:sz w:val="21"/>
                <w:szCs w:val="21"/>
                <w:highlight w:val="none"/>
                <w:vertAlign w:val="baseline"/>
                <w:lang w:val="en-US" w:eastAsia="zh-CN"/>
              </w:rPr>
            </w:pPr>
            <w:r>
              <w:rPr>
                <w:rFonts w:hint="eastAsia" w:ascii="黑体" w:hAnsi="黑体" w:eastAsia="黑体" w:cs="黑体"/>
                <w:color w:val="000000"/>
                <w:sz w:val="22"/>
                <w:szCs w:val="22"/>
                <w:lang w:val="en-US" w:eastAsia="zh-CN"/>
              </w:rPr>
              <w:t>音箱线组</w:t>
            </w:r>
            <w:r>
              <w:rPr>
                <w:rFonts w:hint="eastAsia" w:ascii="宋体" w:hAnsi="宋体" w:eastAsia="宋体" w:cs="宋体"/>
                <w:color w:val="000000"/>
                <w:sz w:val="22"/>
                <w:szCs w:val="22"/>
                <w:lang w:val="en-US" w:eastAsia="zh-CN"/>
              </w:rPr>
              <w:t>：</w:t>
            </w:r>
            <w:r>
              <w:rPr>
                <w:rFonts w:hint="eastAsia" w:ascii="仿宋_GB2312" w:hAnsi="仿宋_GB2312" w:eastAsia="仿宋_GB2312" w:cs="仿宋_GB2312"/>
                <w:sz w:val="21"/>
                <w:szCs w:val="21"/>
                <w:highlight w:val="none"/>
                <w:vertAlign w:val="baseline"/>
                <w:lang w:val="en-US" w:eastAsia="zh-CN"/>
              </w:rPr>
              <w:t>20m8芯线材4条、1M8芯线材4条、20M2芯2条</w:t>
            </w:r>
          </w:p>
          <w:p>
            <w:pPr>
              <w:widowControl/>
              <w:jc w:val="left"/>
              <w:rPr>
                <w:rFonts w:hint="eastAsia" w:ascii="仿宋_GB2312" w:hAnsi="仿宋_GB2312" w:eastAsia="仿宋_GB2312" w:cs="仿宋_GB2312"/>
                <w:sz w:val="21"/>
                <w:szCs w:val="21"/>
                <w:highlight w:val="none"/>
                <w:vertAlign w:val="baseline"/>
                <w:lang w:val="en-US" w:eastAsia="zh-CN"/>
              </w:rPr>
            </w:pPr>
            <w:r>
              <w:rPr>
                <w:rFonts w:hint="eastAsia" w:ascii="黑体" w:hAnsi="黑体" w:eastAsia="黑体" w:cs="黑体"/>
                <w:color w:val="000000"/>
                <w:sz w:val="22"/>
                <w:szCs w:val="22"/>
                <w:lang w:val="en-US" w:eastAsia="zh-CN"/>
              </w:rPr>
              <w:t>主线缆</w:t>
            </w:r>
            <w:r>
              <w:rPr>
                <w:rFonts w:hint="eastAsia" w:ascii="宋体" w:hAnsi="宋体" w:eastAsia="宋体" w:cs="宋体"/>
                <w:color w:val="000000"/>
                <w:sz w:val="22"/>
                <w:szCs w:val="22"/>
                <w:lang w:val="en-US" w:eastAsia="zh-CN"/>
              </w:rPr>
              <w:t>：</w:t>
            </w:r>
            <w:r>
              <w:rPr>
                <w:rFonts w:hint="eastAsia" w:ascii="仿宋_GB2312" w:hAnsi="仿宋_GB2312" w:eastAsia="仿宋_GB2312" w:cs="仿宋_GB2312"/>
                <w:sz w:val="21"/>
                <w:szCs w:val="21"/>
                <w:highlight w:val="none"/>
                <w:vertAlign w:val="baseline"/>
                <w:lang w:val="en-US" w:eastAsia="zh-CN"/>
              </w:rPr>
              <w:t>主电线缆4条</w:t>
            </w:r>
          </w:p>
          <w:p>
            <w:pPr>
              <w:widowControl/>
              <w:jc w:val="left"/>
              <w:rPr>
                <w:rFonts w:hint="eastAsia" w:ascii="仿宋_GB2312" w:hAnsi="仿宋_GB2312" w:eastAsia="仿宋_GB2312" w:cs="仿宋_GB2312"/>
                <w:sz w:val="21"/>
                <w:szCs w:val="21"/>
                <w:highlight w:val="none"/>
                <w:vertAlign w:val="baseline"/>
                <w:lang w:val="en-US" w:eastAsia="zh-CN"/>
              </w:rPr>
            </w:pPr>
            <w:r>
              <w:rPr>
                <w:rFonts w:hint="eastAsia" w:ascii="黑体" w:hAnsi="黑体" w:eastAsia="黑体" w:cs="黑体"/>
                <w:color w:val="000000"/>
                <w:sz w:val="22"/>
                <w:szCs w:val="22"/>
                <w:lang w:val="en-US" w:eastAsia="zh-CN"/>
              </w:rPr>
              <w:t>监听</w:t>
            </w:r>
            <w:r>
              <w:rPr>
                <w:rFonts w:hint="eastAsia" w:ascii="宋体" w:hAnsi="宋体" w:eastAsia="宋体" w:cs="宋体"/>
                <w:color w:val="000000"/>
                <w:sz w:val="22"/>
                <w:szCs w:val="22"/>
                <w:lang w:val="en-US" w:eastAsia="zh-CN"/>
              </w:rPr>
              <w:t>：</w:t>
            </w:r>
            <w:r>
              <w:rPr>
                <w:rFonts w:hint="eastAsia" w:ascii="仿宋_GB2312" w:hAnsi="仿宋_GB2312" w:eastAsia="仿宋_GB2312" w:cs="仿宋_GB2312"/>
                <w:sz w:val="21"/>
                <w:szCs w:val="21"/>
                <w:highlight w:val="none"/>
                <w:vertAlign w:val="baseline"/>
                <w:lang w:val="en-US" w:eastAsia="zh-CN"/>
              </w:rPr>
              <w:t>两分频15寸全频扬声器，功能品质不低于：450w/8Ω60°（H)X40°（V）133dB最大声压级</w:t>
            </w:r>
          </w:p>
          <w:p>
            <w:pPr>
              <w:widowControl/>
              <w:jc w:val="left"/>
              <w:rPr>
                <w:rFonts w:hint="eastAsia" w:ascii="仿宋_GB2312" w:hAnsi="仿宋_GB2312" w:eastAsia="仿宋_GB2312" w:cs="仿宋_GB2312"/>
                <w:sz w:val="21"/>
                <w:szCs w:val="21"/>
                <w:highlight w:val="none"/>
                <w:vertAlign w:val="baseline"/>
                <w:lang w:val="en-US" w:eastAsia="zh-CN"/>
              </w:rPr>
            </w:pPr>
            <w:r>
              <w:rPr>
                <w:rFonts w:hint="eastAsia" w:ascii="黑体" w:hAnsi="黑体" w:eastAsia="黑体" w:cs="黑体"/>
                <w:color w:val="000000"/>
                <w:sz w:val="22"/>
                <w:szCs w:val="22"/>
                <w:lang w:val="en-US" w:eastAsia="zh-CN"/>
              </w:rPr>
              <w:t>监听功放</w:t>
            </w:r>
            <w:r>
              <w:rPr>
                <w:rFonts w:hint="eastAsia" w:ascii="宋体" w:hAnsi="宋体" w:eastAsia="宋体" w:cs="宋体"/>
                <w:color w:val="000000"/>
                <w:sz w:val="22"/>
                <w:szCs w:val="22"/>
                <w:lang w:val="en-US" w:eastAsia="zh-CN"/>
              </w:rPr>
              <w:t>：</w:t>
            </w:r>
            <w:r>
              <w:rPr>
                <w:rFonts w:hint="eastAsia" w:ascii="仿宋_GB2312" w:hAnsi="仿宋_GB2312" w:eastAsia="仿宋_GB2312" w:cs="仿宋_GB2312"/>
                <w:sz w:val="21"/>
                <w:szCs w:val="21"/>
                <w:highlight w:val="none"/>
                <w:vertAlign w:val="baseline"/>
                <w:lang w:val="en-US" w:eastAsia="zh-CN"/>
              </w:rPr>
              <w:t>功能品质不低于：8Ω 4X1350W</w:t>
            </w:r>
          </w:p>
          <w:p>
            <w:pPr>
              <w:jc w:val="both"/>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数字控台32路数数字 调音台，32输入16输出，接口箱DSL16和DSL32</w:t>
            </w:r>
          </w:p>
          <w:p>
            <w:pPr>
              <w:spacing w:beforeLines="0" w:afterLines="0"/>
              <w:jc w:val="both"/>
              <w:rPr>
                <w:rFonts w:hint="eastAsia" w:ascii="仿宋_GB2312" w:hAnsi="仿宋_GB2312" w:eastAsia="仿宋_GB2312" w:cs="仿宋_GB2312"/>
                <w:color w:val="000000"/>
                <w:sz w:val="21"/>
                <w:szCs w:val="21"/>
                <w:highlight w:val="yellow"/>
                <w:lang w:val="en-US" w:eastAsia="zh-CN"/>
              </w:rPr>
            </w:pPr>
            <w:r>
              <w:rPr>
                <w:rFonts w:hint="eastAsia" w:ascii="黑体" w:hAnsi="黑体" w:eastAsia="黑体" w:cs="黑体"/>
                <w:color w:val="000000"/>
                <w:sz w:val="22"/>
                <w:szCs w:val="22"/>
                <w:lang w:val="en-US" w:eastAsia="zh-CN"/>
              </w:rPr>
              <w:t>配套设备：</w:t>
            </w:r>
            <w:r>
              <w:rPr>
                <w:rFonts w:hint="eastAsia" w:ascii="仿宋_GB2312" w:hAnsi="仿宋_GB2312" w:eastAsia="仿宋_GB2312" w:cs="仿宋_GB2312"/>
                <w:sz w:val="21"/>
                <w:szCs w:val="21"/>
                <w:highlight w:val="none"/>
                <w:vertAlign w:val="baseline"/>
                <w:lang w:val="en-US" w:eastAsia="zh-CN"/>
              </w:rPr>
              <w:t>包括不限于专业操作人员1名、线阵系统机柜、数字调音台，音频隔离器、声卡、手持话筒、话筒架等（话筒、话筒架各不少于15个，声卡1个，音频隔离器2台）</w:t>
            </w:r>
          </w:p>
        </w:tc>
        <w:tc>
          <w:tcPr>
            <w:tcW w:w="1526"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trPr>
        <w:tc>
          <w:tcPr>
            <w:tcW w:w="1504" w:type="dxa"/>
            <w:vMerge w:val="continue"/>
            <w:noWrap w:val="0"/>
            <w:vAlign w:val="center"/>
          </w:tcPr>
          <w:p>
            <w:pPr>
              <w:jc w:val="center"/>
              <w:rPr>
                <w:rFonts w:hint="eastAsia" w:ascii="楷体_GB2312" w:hAnsi="楷体_GB2312" w:eastAsia="楷体_GB2312" w:cs="楷体_GB2312"/>
                <w:sz w:val="21"/>
                <w:szCs w:val="21"/>
                <w:vertAlign w:val="baseline"/>
                <w:lang w:eastAsia="zh-CN"/>
              </w:rPr>
            </w:pPr>
          </w:p>
        </w:tc>
        <w:tc>
          <w:tcPr>
            <w:tcW w:w="2210" w:type="dxa"/>
            <w:noWrap w:val="0"/>
            <w:vAlign w:val="center"/>
          </w:tcPr>
          <w:p>
            <w:pPr>
              <w:spacing w:beforeLines="0" w:afterLines="0"/>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军乐团室外演出音响及话筒租赁</w:t>
            </w:r>
          </w:p>
          <w:p>
            <w:pPr>
              <w:spacing w:beforeLines="0" w:afterLines="0"/>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（军乐团演出）</w:t>
            </w:r>
          </w:p>
        </w:tc>
        <w:tc>
          <w:tcPr>
            <w:tcW w:w="4990" w:type="dxa"/>
            <w:noWrap w:val="0"/>
            <w:vAlign w:val="center"/>
          </w:tcPr>
          <w:p>
            <w:pPr>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sz w:val="21"/>
                <w:szCs w:val="21"/>
                <w:highlight w:val="none"/>
                <w:vertAlign w:val="baseline"/>
                <w:lang w:val="en-US" w:eastAsia="zh-CN"/>
              </w:rPr>
              <w:t>1套，功能品质：</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一、线阵同频音响（8只）</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1.单元配置：品质不低于：9寸同轴中低音单元+1.75寸钛膜压缩高音单元，二分频设计</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2.频响范围：≤60Hz-20kHz（±3dB）</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3.额定功率：≥400W，峰值功率≥1600W</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4.灵敏度：≥105dB（1W/1m）</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5.最大声压级：≥128dB</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6.防护等级：≥IPX4防水防尘</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7.功能要求：支持多只阵列组合，满足室外远距离声场均匀覆盖</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二、超低频扬声器（4只）</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1.单元配置：品质不低于：15寸高功率低音单元，有源内置功放</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2.频响范围：≤30Hz-150Hz（±3dB）</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3.额定功率：≥1000W，峰值功率≥4000W</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4.灵敏度：≥102dB（1W/1m）</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5.最大声压级：≥135dB</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6.防护等级：≥IPX4防水防尘</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7.功能要求：支持低频叠加输出，增强打击乐、铜管乐低频质感</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三、补声音响（4只）</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1.单元配置：品质不低于：13寸中低音单元+1.4寸钕磁高音单元</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2.频响范围：≤52Hz-18kHz（±3dB）</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3.额定功率：≥600W，峰值功率≥2400W</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4.灵敏度：≥100dB（1W/1m）</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5.最大声压级：≥130dB</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6.防护等级：≥IPX4防水防尘</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7.功能要求：适配主扩系统，补充边缘区域声场覆盖</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四、舞台返送音响（2只）</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1.单元配置：品质不低于：13寸中低音单元+1.4寸钕磁高音单元</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2.频响范围：≤55Hz-18kHz（±3dB）</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3.额定功率：≥500W，峰值功率≥2000W</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4.灵敏度：≥98dB（1W/1m）</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5.最大声压级：≥128dB</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6.防护等级：≥IPX4防水防尘</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7.功能要求：满足乐手清晰监听自身及邻部演奏，避免演奏脱节</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五、功率放大器（6台）</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1.通道数：≥2通道，支持桥接模式</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2.额定输出功率：8Ω负载下≥800W/通道；4Ω负载下≥1200W/通道；桥接8Ω负载下≥2400W</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3.保护功能：具备过流、过压、过热、短路、削波保护</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4.声学指标：频响范围20Hz-20kHz（±0.5dB），总谐波失真≤0.05%，信噪比≥105dB（A计权）</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5.防护要求：外露接线端子防水密封处理</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六、信号处理器（1台）</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1.输入输出通道：≥16进16出</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2.采样率：≥96kHz</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3.功能模块：内置均衡、压缩、延时、分频等处理模块，支持场景预设与调用</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4.防护要求：面板防尘防水设计</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七、数字调音台（2台）</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1.输入通道：≥32路单声道+8路立体声，支持+48V幻像电源独立可调</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2.输出通道：≥16路辅助输出+4路主输出，支持编组、矩阵输出</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3.声学指标：频响范围20Hz-20kHz（±0.5dB），信噪比≥110dB</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4.功能要求：内置效果器，支持U盘录音、场景记忆与调用</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5.防护要求：面板防尘防水设计</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八、无线手持话筒（8只）</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1.频段：UHF专业频段，支持多套同时使用无串频</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2.有效传输距离：≥500m（室外空旷环境）</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3.续航能力：锂电池单次续航≥8小时，配备备用电池及充电器</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4.防护等级：发射机、接收机防护等级≥IPX3</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5.功能要求：具备电量显示、信号强度显示，支持一键静音</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九、话筒架（20个）</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1.材质：高强度铝合金，可调节高度与角度</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2.稳定性：加重底座，适配室外风阻环境</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十、信号放大器（2台）</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1.通道数：≥4通道，支持+48V幻像电源</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2.增益范围：0-60dB可调</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3.防护等级：≥IPX3防水防尘</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4.功能要求：适配话筒远距离传输，提升信号稳定性</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十一、辅材及服务</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1.辅材配置：防水型音频线缆、防风罩、音箱防雨罩、稳固型音箱支架、电源稳压器、线缆收纳箱等全套辅材</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2.服务要求：</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-演出前1个工作日完成场地勘测、设备搭建与全流程调试</w:t>
            </w:r>
          </w:p>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-演出期间配备≥1名持证专业技术人员全程值守，设备故障响应时间≤5分钟</w:t>
            </w:r>
          </w:p>
          <w:p>
            <w:pPr>
              <w:spacing w:beforeLines="0" w:afterLines="0"/>
              <w:jc w:val="left"/>
              <w:rPr>
                <w:rFonts w:hint="eastAsia" w:ascii="黑体" w:hAnsi="黑体" w:eastAsia="黑体" w:cs="黑体"/>
                <w:color w:val="000000"/>
                <w:sz w:val="22"/>
                <w:szCs w:val="22"/>
                <w:lang w:val="en-US" w:eastAsia="zh-CN"/>
              </w:rPr>
            </w:pPr>
            <w:r>
              <w:rPr>
                <w:rFonts w:hint="eastAsia" w:ascii="仿宋_GB2312" w:hAnsi="仿宋_GB2312" w:eastAsia="仿宋_GB2312" w:cs="仿宋_GB2312"/>
                <w:color w:val="000000"/>
                <w:sz w:val="21"/>
                <w:szCs w:val="21"/>
                <w:lang w:val="en-US" w:eastAsia="zh-CN"/>
              </w:rPr>
              <w:t>-负责设备运输、安装、拆卸及现场安全管理</w:t>
            </w:r>
          </w:p>
        </w:tc>
        <w:tc>
          <w:tcPr>
            <w:tcW w:w="1526"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504" w:type="dxa"/>
            <w:vMerge w:val="continue"/>
            <w:noWrap w:val="0"/>
            <w:vAlign w:val="center"/>
          </w:tcPr>
          <w:p>
            <w:pPr>
              <w:jc w:val="center"/>
              <w:rPr>
                <w:rFonts w:hint="eastAsia" w:ascii="楷体_GB2312" w:hAnsi="楷体_GB2312" w:eastAsia="楷体_GB2312" w:cs="楷体_GB2312"/>
                <w:sz w:val="21"/>
                <w:szCs w:val="21"/>
                <w:vertAlign w:val="baseline"/>
                <w:lang w:eastAsia="zh-CN"/>
              </w:rPr>
            </w:pPr>
          </w:p>
        </w:tc>
        <w:tc>
          <w:tcPr>
            <w:tcW w:w="2210" w:type="dxa"/>
            <w:noWrap w:val="0"/>
            <w:vAlign w:val="center"/>
          </w:tcPr>
          <w:p>
            <w:pPr>
              <w:spacing w:beforeLines="0" w:afterLines="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帐篷、桌椅、桌挡</w:t>
            </w:r>
          </w:p>
        </w:tc>
        <w:tc>
          <w:tcPr>
            <w:tcW w:w="4990" w:type="dxa"/>
            <w:noWrap w:val="0"/>
            <w:vAlign w:val="center"/>
          </w:tcPr>
          <w:p>
            <w:pPr>
              <w:spacing w:beforeLines="0" w:afterLine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数量不少于10顶，租用不少于2天，每个尺寸不小于3m*3m，颜色可以指定，每顶帐篷配2张桌子，桌子前用kt板做桌挡，含桌挡内容设计</w:t>
            </w:r>
          </w:p>
        </w:tc>
        <w:tc>
          <w:tcPr>
            <w:tcW w:w="1526"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504" w:type="dxa"/>
            <w:vMerge w:val="restart"/>
            <w:noWrap w:val="0"/>
            <w:vAlign w:val="center"/>
          </w:tcPr>
          <w:p>
            <w:pPr>
              <w:jc w:val="center"/>
              <w:rPr>
                <w:rFonts w:hint="eastAsia" w:ascii="楷体_GB2312" w:hAnsi="楷体_GB2312" w:eastAsia="楷体_GB2312" w:cs="楷体_GB2312"/>
                <w:sz w:val="21"/>
                <w:szCs w:val="21"/>
                <w:vertAlign w:val="baseline"/>
                <w:lang w:eastAsia="zh-CN"/>
              </w:rPr>
            </w:pPr>
            <w:r>
              <w:rPr>
                <w:rFonts w:hint="eastAsia" w:ascii="楷体_GB2312" w:hAnsi="楷体_GB2312" w:eastAsia="楷体_GB2312" w:cs="楷体_GB2312"/>
                <w:sz w:val="21"/>
                <w:szCs w:val="21"/>
                <w:vertAlign w:val="baseline"/>
                <w:lang w:eastAsia="zh-CN"/>
              </w:rPr>
              <w:t>竞赛物资</w:t>
            </w:r>
          </w:p>
        </w:tc>
        <w:tc>
          <w:tcPr>
            <w:tcW w:w="2210" w:type="dxa"/>
            <w:noWrap w:val="0"/>
            <w:vAlign w:val="center"/>
          </w:tcPr>
          <w:p>
            <w:pPr>
              <w:spacing w:beforeLines="0" w:afterLines="0"/>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color w:val="000000"/>
                <w:sz w:val="21"/>
                <w:szCs w:val="21"/>
                <w:lang w:eastAsia="zh-CN"/>
              </w:rPr>
              <w:t>奖牌</w:t>
            </w:r>
          </w:p>
        </w:tc>
        <w:tc>
          <w:tcPr>
            <w:tcW w:w="4990" w:type="dxa"/>
            <w:noWrap w:val="0"/>
            <w:vAlign w:val="center"/>
          </w:tcPr>
          <w:p>
            <w:pPr>
              <w:spacing w:beforeLines="0" w:afterLines="0"/>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550套，材质：铜，直径不小于7cm，厚度不小于5mm，根据3类奖牌形式铸造三款模具，成品表面采用抛光+喷砂，中间做镂空处理</w:t>
            </w:r>
          </w:p>
        </w:tc>
        <w:tc>
          <w:tcPr>
            <w:tcW w:w="1526"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半马</w:t>
            </w:r>
            <w:r>
              <w:rPr>
                <w:rFonts w:hint="eastAsia" w:ascii="仿宋_GB2312" w:hAnsi="仿宋_GB2312" w:eastAsia="仿宋_GB2312" w:cs="仿宋_GB2312"/>
                <w:sz w:val="21"/>
                <w:szCs w:val="21"/>
                <w:vertAlign w:val="baseline"/>
                <w:lang w:val="en-US" w:eastAsia="zh-CN"/>
              </w:rPr>
              <w:t>110枚，环校跑220枚，亲子跑220枚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504" w:type="dxa"/>
            <w:vMerge w:val="continue"/>
            <w:noWrap w:val="0"/>
            <w:vAlign w:val="center"/>
          </w:tcPr>
          <w:p>
            <w:pPr>
              <w:jc w:val="center"/>
              <w:rPr>
                <w:rFonts w:hint="eastAsia" w:ascii="仿宋_GB2312" w:hAnsi="仿宋_GB2312" w:eastAsia="仿宋_GB2312" w:cs="仿宋_GB2312"/>
                <w:sz w:val="21"/>
                <w:szCs w:val="21"/>
                <w:vertAlign w:val="baseline"/>
              </w:rPr>
            </w:pPr>
          </w:p>
        </w:tc>
        <w:tc>
          <w:tcPr>
            <w:tcW w:w="2210" w:type="dxa"/>
            <w:noWrap w:val="0"/>
            <w:vAlign w:val="center"/>
          </w:tcPr>
          <w:p>
            <w:pPr>
              <w:spacing w:beforeLines="0" w:afterLines="0"/>
              <w:jc w:val="center"/>
              <w:rPr>
                <w:rFonts w:hint="eastAsia" w:ascii="仿宋_GB2312" w:hAnsi="仿宋_GB2312" w:eastAsia="仿宋_GB2312" w:cs="仿宋_GB2312"/>
                <w:strike w:val="0"/>
                <w:dstrike w:val="0"/>
                <w:sz w:val="21"/>
                <w:szCs w:val="21"/>
                <w:vertAlign w:val="baseline"/>
              </w:rPr>
            </w:pPr>
            <w:r>
              <w:rPr>
                <w:rFonts w:hint="eastAsia" w:ascii="仿宋_GB2312" w:hAnsi="仿宋_GB2312" w:eastAsia="仿宋_GB2312" w:cs="仿宋_GB2312"/>
                <w:strike w:val="0"/>
                <w:dstrike w:val="0"/>
                <w:color w:val="000000"/>
                <w:sz w:val="21"/>
                <w:szCs w:val="21"/>
              </w:rPr>
              <w:t>奖品（环校+亲子）</w:t>
            </w:r>
          </w:p>
        </w:tc>
        <w:tc>
          <w:tcPr>
            <w:tcW w:w="4990" w:type="dxa"/>
            <w:noWrap w:val="0"/>
            <w:vAlign w:val="center"/>
          </w:tcPr>
          <w:p>
            <w:pPr>
              <w:spacing w:beforeLines="0" w:afterLines="0"/>
              <w:jc w:val="both"/>
              <w:rPr>
                <w:rFonts w:hint="eastAsia" w:ascii="仿宋_GB2312" w:hAnsi="仿宋_GB2312" w:eastAsia="仿宋_GB2312" w:cs="仿宋_GB2312"/>
                <w:strike w:val="0"/>
                <w:dstrike w:val="0"/>
                <w:color w:val="000000"/>
                <w:kern w:val="2"/>
                <w:sz w:val="21"/>
                <w:szCs w:val="21"/>
                <w:highlight w:val="none"/>
                <w:lang w:val="en-US" w:eastAsia="zh-CN" w:bidi="ar-SA"/>
              </w:rPr>
            </w:pPr>
            <w:r>
              <w:rPr>
                <w:rFonts w:hint="eastAsia" w:ascii="仿宋_GB2312" w:hAnsi="仿宋_GB2312" w:eastAsia="仿宋_GB2312" w:cs="仿宋_GB2312"/>
                <w:strike w:val="0"/>
                <w:dstrike w:val="0"/>
                <w:color w:val="000000"/>
                <w:sz w:val="21"/>
                <w:szCs w:val="21"/>
                <w:highlight w:val="none"/>
                <w:lang w:val="en-US" w:eastAsia="zh-CN"/>
              </w:rPr>
              <w:t>320套，以文具、生活用品等为主，价格不低于50元/套</w:t>
            </w:r>
          </w:p>
        </w:tc>
        <w:tc>
          <w:tcPr>
            <w:tcW w:w="1526" w:type="dxa"/>
            <w:noWrap w:val="0"/>
            <w:vAlign w:val="center"/>
          </w:tcPr>
          <w:p>
            <w:pPr>
              <w:jc w:val="both"/>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504" w:type="dxa"/>
            <w:vMerge w:val="continue"/>
            <w:noWrap w:val="0"/>
            <w:vAlign w:val="center"/>
          </w:tcPr>
          <w:p>
            <w:pPr>
              <w:jc w:val="center"/>
              <w:rPr>
                <w:rFonts w:hint="eastAsia" w:ascii="仿宋_GB2312" w:hAnsi="仿宋_GB2312" w:eastAsia="仿宋_GB2312" w:cs="仿宋_GB2312"/>
                <w:sz w:val="21"/>
                <w:szCs w:val="21"/>
                <w:vertAlign w:val="baseline"/>
              </w:rPr>
            </w:pPr>
          </w:p>
        </w:tc>
        <w:tc>
          <w:tcPr>
            <w:tcW w:w="2210" w:type="dxa"/>
            <w:noWrap w:val="0"/>
            <w:vAlign w:val="center"/>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运动员手捧花</w:t>
            </w:r>
          </w:p>
        </w:tc>
        <w:tc>
          <w:tcPr>
            <w:tcW w:w="4990" w:type="dxa"/>
            <w:noWrap w:val="0"/>
            <w:vAlign w:val="center"/>
          </w:tcPr>
          <w:p>
            <w:pPr>
              <w:spacing w:beforeLines="0" w:afterLines="0"/>
              <w:jc w:val="both"/>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42束，整体尺寸不低于60公分，宽度不低于40公分</w:t>
            </w:r>
          </w:p>
        </w:tc>
        <w:tc>
          <w:tcPr>
            <w:tcW w:w="1526" w:type="dxa"/>
            <w:noWrap w:val="0"/>
            <w:vAlign w:val="center"/>
          </w:tcPr>
          <w:p>
            <w:pPr>
              <w:jc w:val="both"/>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504" w:type="dxa"/>
            <w:vMerge w:val="continue"/>
            <w:noWrap w:val="0"/>
            <w:vAlign w:val="center"/>
          </w:tcPr>
          <w:p>
            <w:pPr>
              <w:jc w:val="center"/>
              <w:rPr>
                <w:rFonts w:hint="eastAsia" w:ascii="仿宋_GB2312" w:hAnsi="仿宋_GB2312" w:eastAsia="仿宋_GB2312" w:cs="仿宋_GB2312"/>
                <w:sz w:val="21"/>
                <w:szCs w:val="21"/>
                <w:vertAlign w:val="baseline"/>
              </w:rPr>
            </w:pPr>
          </w:p>
        </w:tc>
        <w:tc>
          <w:tcPr>
            <w:tcW w:w="2210" w:type="dxa"/>
            <w:noWrap w:val="0"/>
            <w:vAlign w:val="center"/>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名次卡</w:t>
            </w:r>
          </w:p>
        </w:tc>
        <w:tc>
          <w:tcPr>
            <w:tcW w:w="4990" w:type="dxa"/>
            <w:noWrap w:val="0"/>
            <w:vAlign w:val="center"/>
          </w:tcPr>
          <w:p>
            <w:pPr>
              <w:spacing w:beforeLines="0" w:afterLines="0"/>
              <w:jc w:val="both"/>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500张，材质：加厚pvcUV亮面材质，宽度不小于5cm，高度不小于9cm（半马男女前50名名次卡，环校跑男女前100名名次卡，亲子跑前100个家庭各发放2张名次卡）</w:t>
            </w:r>
          </w:p>
        </w:tc>
        <w:tc>
          <w:tcPr>
            <w:tcW w:w="1526" w:type="dxa"/>
            <w:noWrap w:val="0"/>
            <w:vAlign w:val="center"/>
          </w:tcPr>
          <w:p>
            <w:pPr>
              <w:jc w:val="both"/>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504" w:type="dxa"/>
            <w:vMerge w:val="continue"/>
            <w:noWrap w:val="0"/>
            <w:vAlign w:val="center"/>
          </w:tcPr>
          <w:p>
            <w:pPr>
              <w:jc w:val="center"/>
              <w:rPr>
                <w:rFonts w:hint="eastAsia" w:ascii="仿宋_GB2312" w:hAnsi="仿宋_GB2312" w:eastAsia="仿宋_GB2312" w:cs="仿宋_GB2312"/>
                <w:sz w:val="21"/>
                <w:szCs w:val="21"/>
                <w:vertAlign w:val="baseline"/>
              </w:rPr>
            </w:pPr>
          </w:p>
        </w:tc>
        <w:tc>
          <w:tcPr>
            <w:tcW w:w="2210" w:type="dxa"/>
            <w:noWrap w:val="0"/>
            <w:vAlign w:val="center"/>
          </w:tcPr>
          <w:p>
            <w:pPr>
              <w:spacing w:beforeLines="0" w:afterLine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完赛卡</w:t>
            </w:r>
          </w:p>
        </w:tc>
        <w:tc>
          <w:tcPr>
            <w:tcW w:w="4990" w:type="dxa"/>
            <w:noWrap w:val="0"/>
            <w:vAlign w:val="center"/>
          </w:tcPr>
          <w:p>
            <w:pPr>
              <w:spacing w:beforeLines="0" w:afterLines="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2000张，材质：加厚pvcUV亮面材质，宽度不小于5cm，高度不小于9cm（半马完赛卡500张，环校跑完赛卡1000张，亲子跑完赛卡500张）</w:t>
            </w:r>
          </w:p>
        </w:tc>
        <w:tc>
          <w:tcPr>
            <w:tcW w:w="1526" w:type="dxa"/>
            <w:noWrap w:val="0"/>
            <w:vAlign w:val="center"/>
          </w:tcPr>
          <w:p>
            <w:pPr>
              <w:jc w:val="both"/>
              <w:rPr>
                <w:rFonts w:hint="eastAsia" w:ascii="仿宋_GB2312" w:hAnsi="仿宋_GB2312" w:eastAsia="仿宋_GB2312" w:cs="仿宋_GB2312"/>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504" w:type="dxa"/>
            <w:vMerge w:val="continue"/>
            <w:noWrap w:val="0"/>
            <w:vAlign w:val="center"/>
          </w:tcPr>
          <w:p>
            <w:pPr>
              <w:jc w:val="center"/>
              <w:rPr>
                <w:rFonts w:hint="eastAsia" w:ascii="仿宋_GB2312" w:hAnsi="仿宋_GB2312" w:eastAsia="仿宋_GB2312" w:cs="仿宋_GB2312"/>
                <w:sz w:val="21"/>
                <w:szCs w:val="21"/>
                <w:vertAlign w:val="baseline"/>
              </w:rPr>
            </w:pPr>
          </w:p>
        </w:tc>
        <w:tc>
          <w:tcPr>
            <w:tcW w:w="2210" w:type="dxa"/>
            <w:noWrap w:val="0"/>
            <w:vAlign w:val="center"/>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工作证</w:t>
            </w:r>
          </w:p>
        </w:tc>
        <w:tc>
          <w:tcPr>
            <w:tcW w:w="4990" w:type="dxa"/>
            <w:noWrap w:val="0"/>
            <w:vAlign w:val="center"/>
          </w:tcPr>
          <w:p>
            <w:pPr>
              <w:spacing w:beforeLines="0" w:afterLines="0"/>
              <w:jc w:val="both"/>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不少于100套，材质：加厚pvcUV磨砂材质，宽度不小于9cm，高度不小于15cm，挂带需定制图案，挂带宽度不小于3cm</w:t>
            </w:r>
          </w:p>
        </w:tc>
        <w:tc>
          <w:tcPr>
            <w:tcW w:w="1526" w:type="dxa"/>
            <w:noWrap w:val="0"/>
            <w:vAlign w:val="center"/>
          </w:tcPr>
          <w:p>
            <w:pPr>
              <w:jc w:val="both"/>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504" w:type="dxa"/>
            <w:vMerge w:val="continue"/>
            <w:noWrap w:val="0"/>
            <w:vAlign w:val="center"/>
          </w:tcPr>
          <w:p>
            <w:pPr>
              <w:jc w:val="center"/>
              <w:rPr>
                <w:rFonts w:hint="eastAsia" w:ascii="仿宋_GB2312" w:hAnsi="仿宋_GB2312" w:eastAsia="仿宋_GB2312" w:cs="仿宋_GB2312"/>
                <w:sz w:val="21"/>
                <w:szCs w:val="21"/>
                <w:vertAlign w:val="baseline"/>
              </w:rPr>
            </w:pPr>
          </w:p>
        </w:tc>
        <w:tc>
          <w:tcPr>
            <w:tcW w:w="2210" w:type="dxa"/>
            <w:noWrap w:val="0"/>
            <w:vAlign w:val="center"/>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终点冲刺带</w:t>
            </w:r>
          </w:p>
        </w:tc>
        <w:tc>
          <w:tcPr>
            <w:tcW w:w="4990" w:type="dxa"/>
            <w:noWrap w:val="0"/>
            <w:vAlign w:val="center"/>
          </w:tcPr>
          <w:p>
            <w:pPr>
              <w:spacing w:beforeLines="0" w:afterLines="0"/>
              <w:jc w:val="both"/>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不少于3条，材质：贡缎，长度不小于12米，宽度不低于20cm，</w:t>
            </w:r>
            <w:r>
              <w:rPr>
                <w:rFonts w:hint="eastAsia" w:ascii="仿宋_GB2312" w:hAnsi="仿宋_GB2312" w:eastAsia="仿宋_GB2312" w:cs="仿宋_GB2312"/>
                <w:color w:val="000000"/>
                <w:sz w:val="21"/>
                <w:szCs w:val="21"/>
                <w:lang w:val="en-US" w:eastAsia="zh-CN"/>
              </w:rPr>
              <w:t>需定制3类比赛冲刺带图案</w:t>
            </w:r>
          </w:p>
        </w:tc>
        <w:tc>
          <w:tcPr>
            <w:tcW w:w="1526" w:type="dxa"/>
            <w:noWrap w:val="0"/>
            <w:vAlign w:val="center"/>
          </w:tcPr>
          <w:p>
            <w:pPr>
              <w:jc w:val="both"/>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504" w:type="dxa"/>
            <w:noWrap w:val="0"/>
            <w:vAlign w:val="center"/>
          </w:tcPr>
          <w:p>
            <w:pPr>
              <w:jc w:val="center"/>
              <w:rPr>
                <w:rFonts w:hint="eastAsia" w:ascii="楷体_GB2312" w:hAnsi="楷体_GB2312" w:eastAsia="楷体_GB2312" w:cs="楷体_GB2312"/>
                <w:sz w:val="21"/>
                <w:szCs w:val="21"/>
                <w:vertAlign w:val="baseline"/>
                <w:lang w:eastAsia="zh-CN"/>
              </w:rPr>
            </w:pPr>
            <w:r>
              <w:rPr>
                <w:rFonts w:hint="eastAsia" w:ascii="楷体_GB2312" w:hAnsi="楷体_GB2312" w:eastAsia="楷体_GB2312" w:cs="楷体_GB2312"/>
                <w:sz w:val="21"/>
                <w:szCs w:val="21"/>
                <w:vertAlign w:val="baseline"/>
                <w:lang w:eastAsia="zh-CN"/>
              </w:rPr>
              <w:t>设计</w:t>
            </w:r>
          </w:p>
        </w:tc>
        <w:tc>
          <w:tcPr>
            <w:tcW w:w="2210" w:type="dxa"/>
            <w:noWrap w:val="0"/>
            <w:vAlign w:val="center"/>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全套物料设计</w:t>
            </w:r>
          </w:p>
        </w:tc>
        <w:tc>
          <w:tcPr>
            <w:tcW w:w="4990" w:type="dxa"/>
            <w:noWrap w:val="0"/>
            <w:vAlign w:val="center"/>
          </w:tcPr>
          <w:p>
            <w:pPr>
              <w:spacing w:beforeLines="0" w:afterLines="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包含以上物料制作、竞赛物资所有设计内容，签订合同7天内交付全套设计初稿册</w:t>
            </w:r>
          </w:p>
        </w:tc>
        <w:tc>
          <w:tcPr>
            <w:tcW w:w="1526" w:type="dxa"/>
            <w:noWrap w:val="0"/>
            <w:vAlign w:val="center"/>
          </w:tcPr>
          <w:p>
            <w:pPr>
              <w:jc w:val="both"/>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504" w:type="dxa"/>
            <w:noWrap w:val="0"/>
            <w:vAlign w:val="center"/>
          </w:tcPr>
          <w:p>
            <w:pPr>
              <w:jc w:val="center"/>
              <w:rPr>
                <w:rFonts w:hint="eastAsia" w:ascii="楷体_GB2312" w:hAnsi="楷体_GB2312" w:eastAsia="楷体_GB2312" w:cs="楷体_GB2312"/>
                <w:sz w:val="21"/>
                <w:szCs w:val="21"/>
                <w:vertAlign w:val="baseline"/>
                <w:lang w:eastAsia="zh-CN"/>
              </w:rPr>
            </w:pPr>
            <w:r>
              <w:rPr>
                <w:rFonts w:hint="eastAsia" w:ascii="楷体_GB2312" w:hAnsi="楷体_GB2312" w:eastAsia="楷体_GB2312" w:cs="楷体_GB2312"/>
                <w:sz w:val="21"/>
                <w:szCs w:val="21"/>
                <w:vertAlign w:val="baseline"/>
                <w:lang w:eastAsia="zh-CN"/>
              </w:rPr>
              <w:t>运输安装拆卸</w:t>
            </w:r>
          </w:p>
        </w:tc>
        <w:tc>
          <w:tcPr>
            <w:tcW w:w="2210" w:type="dxa"/>
            <w:noWrap w:val="0"/>
            <w:vAlign w:val="center"/>
          </w:tcPr>
          <w:p>
            <w:pPr>
              <w:spacing w:beforeLines="0" w:afterLines="0"/>
              <w:jc w:val="center"/>
              <w:rPr>
                <w:rFonts w:hint="eastAsia" w:ascii="仿宋_GB2312" w:hAnsi="仿宋_GB2312" w:eastAsia="仿宋_GB2312" w:cs="仿宋_GB2312"/>
                <w:color w:val="000000"/>
                <w:sz w:val="21"/>
                <w:szCs w:val="21"/>
                <w:lang w:val="en-US" w:eastAsia="zh-CN"/>
              </w:rPr>
            </w:pPr>
          </w:p>
        </w:tc>
        <w:tc>
          <w:tcPr>
            <w:tcW w:w="4990" w:type="dxa"/>
            <w:noWrap w:val="0"/>
            <w:vAlign w:val="center"/>
          </w:tcPr>
          <w:p>
            <w:pPr>
              <w:spacing w:beforeLines="0" w:afterLines="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eastAsia="zh-CN"/>
              </w:rPr>
              <w:t>提前</w:t>
            </w:r>
            <w:r>
              <w:rPr>
                <w:rFonts w:hint="eastAsia" w:ascii="仿宋_GB2312" w:hAnsi="仿宋_GB2312" w:eastAsia="仿宋_GB2312" w:cs="仿宋_GB2312"/>
                <w:color w:val="000000"/>
                <w:sz w:val="21"/>
                <w:szCs w:val="21"/>
                <w:lang w:val="en-US" w:eastAsia="zh-CN"/>
              </w:rPr>
              <w:t>2天进场完成搭建布置，比赛后当天拆卸出场，包含务工人员全部劳务费用及运输费用</w:t>
            </w:r>
          </w:p>
        </w:tc>
        <w:tc>
          <w:tcPr>
            <w:tcW w:w="1526" w:type="dxa"/>
            <w:noWrap w:val="0"/>
            <w:vAlign w:val="center"/>
          </w:tcPr>
          <w:p>
            <w:pPr>
              <w:jc w:val="both"/>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0230" w:type="dxa"/>
            <w:gridSpan w:val="4"/>
            <w:noWrap w:val="0"/>
            <w:vAlign w:val="center"/>
          </w:tcPr>
          <w:p>
            <w:pPr>
              <w:jc w:val="both"/>
              <w:rPr>
                <w:rFonts w:hint="eastAsia" w:ascii="仿宋_GB2312" w:hAnsi="仿宋_GB2312" w:eastAsia="仿宋_GB2312" w:cs="仿宋_GB2312"/>
                <w:sz w:val="21"/>
                <w:szCs w:val="21"/>
                <w:vertAlign w:val="baseline"/>
              </w:rPr>
            </w:pPr>
            <w:r>
              <w:rPr>
                <w:rFonts w:hint="eastAsia" w:ascii="仿宋_GB2312" w:hAnsi="仿宋_GB2312" w:eastAsia="仿宋_GB2312" w:cs="仿宋_GB2312"/>
                <w:color w:val="000000"/>
                <w:sz w:val="21"/>
                <w:szCs w:val="21"/>
                <w:lang w:val="en-US" w:eastAsia="zh-CN"/>
              </w:rPr>
              <w:t xml:space="preserve">活动涉及需要租赁的设备和物资租赁时长均为2天（包含活动当天），正式活动时间为1天，结束后当天完成撤收。 </w:t>
            </w:r>
          </w:p>
        </w:tc>
      </w:tr>
    </w:tbl>
    <w:p>
      <w:pPr>
        <w:spacing w:line="560" w:lineRule="exact"/>
        <w:ind w:firstLine="320" w:firstLineChars="100"/>
        <w:jc w:val="left"/>
        <w:rPr>
          <w:rFonts w:ascii="楷体_GB2312" w:hAnsi="宋体" w:eastAsia="楷体_GB2312"/>
          <w:sz w:val="32"/>
          <w:szCs w:val="20"/>
          <w:highlight w:val="none"/>
        </w:rPr>
      </w:pPr>
      <w:r>
        <w:rPr>
          <w:rFonts w:hint="eastAsia" w:ascii="楷体_GB2312" w:hAnsi="宋体" w:eastAsia="楷体_GB2312"/>
          <w:sz w:val="32"/>
          <w:szCs w:val="20"/>
          <w:highlight w:val="none"/>
        </w:rPr>
        <w:t>（</w:t>
      </w:r>
      <w:r>
        <w:rPr>
          <w:rFonts w:hint="eastAsia" w:ascii="楷体_GB2312" w:hAnsi="宋体" w:eastAsia="楷体_GB2312"/>
          <w:sz w:val="32"/>
          <w:szCs w:val="20"/>
          <w:highlight w:val="none"/>
          <w:lang w:eastAsia="zh-CN"/>
        </w:rPr>
        <w:t>二</w:t>
      </w:r>
      <w:r>
        <w:rPr>
          <w:rFonts w:hint="eastAsia" w:ascii="楷体_GB2312" w:hAnsi="宋体" w:eastAsia="楷体_GB2312"/>
          <w:sz w:val="32"/>
          <w:szCs w:val="20"/>
          <w:highlight w:val="none"/>
        </w:rPr>
        <w:t>）其他需要明确的要求</w:t>
      </w:r>
    </w:p>
    <w:p>
      <w:pPr>
        <w:spacing w:line="560" w:lineRule="exact"/>
        <w:ind w:firstLine="320" w:firstLineChars="100"/>
        <w:jc w:val="left"/>
        <w:rPr>
          <w:rFonts w:hint="eastAsia" w:ascii="仿宋_GB2312" w:eastAsia="仿宋_GB2312"/>
          <w:sz w:val="32"/>
          <w:szCs w:val="32"/>
          <w:highlight w:val="none"/>
        </w:rPr>
      </w:pPr>
      <w:r>
        <w:rPr>
          <w:rFonts w:hint="eastAsia" w:ascii="仿宋_GB2312" w:eastAsia="仿宋_GB2312"/>
          <w:sz w:val="32"/>
          <w:szCs w:val="32"/>
          <w:highlight w:val="none"/>
        </w:rPr>
        <w:t>1.报价供应商具备2小时响应能力，按时参加有关讨论、</w:t>
      </w:r>
      <w:r>
        <w:rPr>
          <w:rFonts w:hint="eastAsia" w:ascii="仿宋_GB2312" w:eastAsia="仿宋_GB2312"/>
          <w:sz w:val="32"/>
          <w:szCs w:val="32"/>
          <w:highlight w:val="none"/>
          <w:lang w:eastAsia="zh-CN"/>
        </w:rPr>
        <w:t>会议，</w:t>
      </w:r>
      <w:r>
        <w:rPr>
          <w:rFonts w:hint="eastAsia" w:ascii="仿宋_GB2312" w:eastAsia="仿宋_GB2312"/>
          <w:sz w:val="32"/>
          <w:szCs w:val="32"/>
          <w:highlight w:val="none"/>
        </w:rPr>
        <w:t>确保活动</w:t>
      </w:r>
      <w:r>
        <w:rPr>
          <w:rFonts w:hint="eastAsia" w:ascii="仿宋_GB2312" w:eastAsia="仿宋_GB2312"/>
          <w:sz w:val="32"/>
          <w:szCs w:val="32"/>
          <w:highlight w:val="none"/>
          <w:lang w:eastAsia="zh-CN"/>
        </w:rPr>
        <w:t>开展</w:t>
      </w:r>
      <w:r>
        <w:rPr>
          <w:rFonts w:hint="eastAsia" w:ascii="仿宋_GB2312" w:eastAsia="仿宋_GB2312"/>
          <w:sz w:val="32"/>
          <w:szCs w:val="32"/>
          <w:highlight w:val="none"/>
        </w:rPr>
        <w:t>顺利。</w:t>
      </w:r>
    </w:p>
    <w:p>
      <w:pPr>
        <w:spacing w:line="560" w:lineRule="exact"/>
        <w:ind w:firstLine="320" w:firstLineChars="100"/>
        <w:jc w:val="left"/>
        <w:rPr>
          <w:rFonts w:hint="eastAsia" w:ascii="仿宋_GB2312" w:eastAsia="仿宋_GB2312"/>
          <w:sz w:val="32"/>
          <w:szCs w:val="32"/>
          <w:highlight w:val="none"/>
          <w:lang w:val="zh-CN"/>
        </w:rPr>
      </w:pPr>
      <w:r>
        <w:rPr>
          <w:rFonts w:hint="eastAsia" w:ascii="仿宋_GB2312" w:eastAsia="仿宋_GB2312"/>
          <w:sz w:val="32"/>
          <w:szCs w:val="32"/>
          <w:highlight w:val="none"/>
        </w:rPr>
        <w:t>2.服务过程按</w:t>
      </w:r>
      <w:r>
        <w:rPr>
          <w:rFonts w:hint="eastAsia" w:ascii="仿宋_GB2312" w:eastAsia="仿宋_GB2312"/>
          <w:sz w:val="32"/>
          <w:szCs w:val="32"/>
          <w:highlight w:val="none"/>
          <w:lang w:eastAsia="zh-CN"/>
        </w:rPr>
        <w:t>询价</w:t>
      </w:r>
      <w:r>
        <w:rPr>
          <w:rFonts w:hint="eastAsia" w:ascii="仿宋_GB2312" w:eastAsia="仿宋_GB2312"/>
          <w:sz w:val="32"/>
          <w:szCs w:val="32"/>
          <w:highlight w:val="none"/>
        </w:rPr>
        <w:t>文件、报价文件和相关法规政策执行，否则不予以验收。</w:t>
      </w:r>
    </w:p>
    <w:p>
      <w:pPr>
        <w:rPr>
          <w:rFonts w:hint="eastAsia"/>
        </w:rPr>
      </w:pPr>
      <w:r>
        <w:rPr>
          <w:rFonts w:hint="eastAsia" w:ascii="宋体" w:hAnsi="宋体" w:cs="Times New Roman"/>
          <w:b/>
          <w:bCs w:val="0"/>
          <w:color w:val="auto"/>
          <w:kern w:val="2"/>
          <w:sz w:val="28"/>
          <w:szCs w:val="28"/>
          <w:lang w:val="en-US" w:eastAsia="zh-CN" w:bidi="ar-SA"/>
        </w:rPr>
        <w:t xml:space="preserve"> </w:t>
      </w:r>
      <w:r>
        <w:rPr>
          <w:rFonts w:hint="eastAsia"/>
          <w:sz w:val="32"/>
          <w:szCs w:val="32"/>
        </w:rPr>
        <w:br w:type="page"/>
      </w:r>
    </w:p>
    <w:p>
      <w:pPr>
        <w:autoSpaceDE w:val="0"/>
        <w:autoSpaceDN w:val="0"/>
        <w:adjustRightInd w:val="0"/>
        <w:spacing w:after="312" w:afterLines="100"/>
        <w:jc w:val="center"/>
        <w:outlineLvl w:val="0"/>
        <w:rPr>
          <w:rFonts w:hint="eastAsia" w:ascii="黑体" w:hAnsi="黑体" w:eastAsia="黑体" w:cs="黑体"/>
          <w:sz w:val="44"/>
          <w:szCs w:val="44"/>
        </w:rPr>
      </w:pPr>
      <w:r>
        <w:rPr>
          <w:rFonts w:hint="eastAsia" w:ascii="黑体" w:hAnsi="黑体" w:eastAsia="黑体" w:cs="黑体"/>
          <w:sz w:val="44"/>
          <w:szCs w:val="44"/>
          <w:lang w:val="zh-CN"/>
        </w:rPr>
        <w:t>报价人</w:t>
      </w:r>
      <w:r>
        <w:rPr>
          <w:rFonts w:hint="eastAsia" w:ascii="黑体" w:hAnsi="黑体" w:eastAsia="黑体" w:cs="黑体"/>
          <w:sz w:val="44"/>
          <w:szCs w:val="44"/>
        </w:rPr>
        <w:t>须知</w:t>
      </w:r>
    </w:p>
    <w:p>
      <w:pPr>
        <w:pStyle w:val="9"/>
        <w:spacing w:line="560" w:lineRule="exact"/>
        <w:rPr>
          <w:rFonts w:hint="eastAsia" w:ascii="楷体" w:hAnsi="楷体" w:eastAsia="楷体" w:cs="楷体"/>
          <w:bCs/>
          <w:sz w:val="28"/>
          <w:szCs w:val="28"/>
        </w:rPr>
      </w:pPr>
      <w:r>
        <w:rPr>
          <w:rFonts w:hint="eastAsia" w:ascii="楷体" w:hAnsi="楷体" w:eastAsia="楷体" w:cs="楷体"/>
          <w:bCs/>
          <w:sz w:val="28"/>
          <w:szCs w:val="28"/>
        </w:rPr>
        <w:t>报价书构成</w:t>
      </w:r>
    </w:p>
    <w:p>
      <w:pPr>
        <w:pStyle w:val="9"/>
        <w:spacing w:line="560" w:lineRule="exact"/>
        <w:rPr>
          <w:rFonts w:hint="eastAsia" w:ascii="楷体" w:hAnsi="楷体" w:eastAsia="楷体" w:cs="楷体"/>
          <w:sz w:val="28"/>
          <w:szCs w:val="28"/>
        </w:rPr>
      </w:pPr>
      <w:r>
        <w:rPr>
          <w:rFonts w:hint="eastAsia" w:ascii="楷体" w:hAnsi="楷体" w:eastAsia="楷体" w:cs="楷体"/>
          <w:sz w:val="28"/>
          <w:szCs w:val="28"/>
        </w:rPr>
        <w:t>（一）报价表（附件1）</w:t>
      </w:r>
    </w:p>
    <w:p>
      <w:pPr>
        <w:pStyle w:val="9"/>
        <w:spacing w:line="560" w:lineRule="exact"/>
        <w:rPr>
          <w:rFonts w:hint="eastAsia" w:ascii="楷体" w:hAnsi="楷体" w:eastAsia="楷体" w:cs="楷体"/>
          <w:sz w:val="28"/>
          <w:szCs w:val="28"/>
        </w:rPr>
      </w:pPr>
      <w:r>
        <w:rPr>
          <w:rFonts w:hint="eastAsia" w:ascii="楷体" w:hAnsi="楷体" w:eastAsia="楷体" w:cs="楷体"/>
          <w:sz w:val="28"/>
          <w:szCs w:val="28"/>
        </w:rPr>
        <w:t>（二）相关资格证明文件</w:t>
      </w:r>
      <w:r>
        <w:rPr>
          <w:rFonts w:hint="eastAsia" w:ascii="楷体" w:hAnsi="楷体" w:eastAsia="楷体" w:cs="楷体"/>
          <w:color w:val="000000"/>
          <w:sz w:val="28"/>
          <w:szCs w:val="28"/>
        </w:rPr>
        <w:t>（除必须要求原件外，其他资料原件和复印件均可）</w:t>
      </w:r>
    </w:p>
    <w:p>
      <w:pPr>
        <w:pStyle w:val="9"/>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1.营业执照（复印件加盖公章）</w:t>
      </w:r>
    </w:p>
    <w:p>
      <w:pPr>
        <w:pStyle w:val="9"/>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2.法定代表人资格证明书（附件2）</w:t>
      </w:r>
    </w:p>
    <w:p>
      <w:pPr>
        <w:pStyle w:val="9"/>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3.法定代表人授权书（附件3）</w:t>
      </w:r>
    </w:p>
    <w:p>
      <w:pPr>
        <w:pStyle w:val="9"/>
        <w:spacing w:line="560" w:lineRule="exact"/>
        <w:rPr>
          <w:rFonts w:hint="eastAsia" w:ascii="楷体" w:hAnsi="楷体" w:eastAsia="楷体" w:cs="楷体"/>
          <w:sz w:val="28"/>
          <w:szCs w:val="28"/>
        </w:rPr>
      </w:pPr>
      <w:r>
        <w:rPr>
          <w:rFonts w:hint="eastAsia" w:ascii="楷体" w:hAnsi="楷体" w:eastAsia="楷体" w:cs="楷体"/>
          <w:sz w:val="28"/>
          <w:szCs w:val="28"/>
        </w:rPr>
        <w:t>（三）承诺函（附件4）</w:t>
      </w:r>
    </w:p>
    <w:p>
      <w:pPr>
        <w:pStyle w:val="12"/>
        <w:spacing w:line="560" w:lineRule="exact"/>
        <w:ind w:firstLine="560"/>
        <w:rPr>
          <w:rFonts w:hint="eastAsia" w:ascii="楷体" w:hAnsi="楷体" w:eastAsia="楷体" w:cs="楷体"/>
          <w:sz w:val="28"/>
          <w:szCs w:val="28"/>
        </w:rPr>
      </w:pPr>
    </w:p>
    <w:p>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未密封或者在规定时间内未送达我单位的一律拒绝收取。提交材料至少包含以上资料，缺少一项其报价作无效处理，所有资料需加盖供应商公章、完善相关签名并密封，未盖公章视为无效报价。</w:t>
      </w:r>
    </w:p>
    <w:p>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报价人须按上述统一格式及顺序向采购</w:t>
      </w:r>
      <w:r>
        <w:rPr>
          <w:rFonts w:hint="eastAsia" w:ascii="楷体" w:hAnsi="楷体" w:eastAsia="楷体" w:cs="楷体"/>
          <w:color w:val="000000"/>
          <w:sz w:val="28"/>
          <w:szCs w:val="28"/>
          <w:lang w:val="en-US" w:eastAsia="zh-CN"/>
        </w:rPr>
        <w:t>人</w:t>
      </w:r>
      <w:r>
        <w:rPr>
          <w:rFonts w:hint="eastAsia" w:ascii="楷体" w:hAnsi="楷体" w:eastAsia="楷体" w:cs="楷体"/>
          <w:color w:val="000000"/>
          <w:sz w:val="28"/>
          <w:szCs w:val="28"/>
        </w:rPr>
        <w:t>提供《报价书》，否则可能被视为无效报价。</w:t>
      </w:r>
    </w:p>
    <w:p>
      <w:pPr>
        <w:pStyle w:val="12"/>
        <w:tabs>
          <w:tab w:val="left" w:pos="1875"/>
        </w:tabs>
        <w:ind w:left="0" w:leftChars="0" w:firstLine="0" w:firstLineChars="0"/>
        <w:rPr>
          <w:rFonts w:hint="eastAsia" w:ascii="仿宋_GB2312" w:hAnsi="微软雅黑" w:eastAsia="仿宋_GB2312"/>
          <w:sz w:val="28"/>
          <w:szCs w:val="28"/>
        </w:rPr>
      </w:pPr>
      <w:r>
        <w:rPr>
          <w:rFonts w:eastAsia="黑体"/>
          <w:sz w:val="28"/>
          <w:szCs w:val="28"/>
        </w:rPr>
        <w:br w:type="page"/>
      </w:r>
      <w:r>
        <w:rPr>
          <w:rFonts w:ascii="仿宋_GB2312" w:hAnsi="微软雅黑" w:eastAsia="仿宋_GB2312"/>
          <w:sz w:val="28"/>
          <w:szCs w:val="28"/>
        </w:rPr>
        <w:t>附件</w:t>
      </w:r>
      <w:r>
        <w:rPr>
          <w:rFonts w:hint="eastAsia" w:ascii="仿宋_GB2312" w:hAnsi="微软雅黑" w:eastAsia="仿宋_GB2312"/>
          <w:sz w:val="28"/>
          <w:szCs w:val="28"/>
        </w:rPr>
        <w:t>1</w:t>
      </w:r>
    </w:p>
    <w:tbl>
      <w:tblPr>
        <w:tblStyle w:val="13"/>
        <w:tblW w:w="0" w:type="auto"/>
        <w:jc w:val="center"/>
        <w:tblLayout w:type="fixed"/>
        <w:tblCellMar>
          <w:top w:w="0" w:type="dxa"/>
          <w:left w:w="108" w:type="dxa"/>
          <w:bottom w:w="0" w:type="dxa"/>
          <w:right w:w="108" w:type="dxa"/>
        </w:tblCellMar>
      </w:tblPr>
      <w:tblGrid>
        <w:gridCol w:w="2050"/>
        <w:gridCol w:w="2710"/>
        <w:gridCol w:w="2292"/>
        <w:gridCol w:w="1908"/>
      </w:tblGrid>
      <w:tr>
        <w:tblPrEx>
          <w:tblCellMar>
            <w:top w:w="0" w:type="dxa"/>
            <w:left w:w="108" w:type="dxa"/>
            <w:bottom w:w="0" w:type="dxa"/>
            <w:right w:w="108" w:type="dxa"/>
          </w:tblCellMar>
        </w:tblPrEx>
        <w:trPr>
          <w:trHeight w:val="936" w:hRule="atLeast"/>
          <w:jc w:val="center"/>
        </w:trPr>
        <w:tc>
          <w:tcPr>
            <w:tcW w:w="8960" w:type="dxa"/>
            <w:gridSpan w:val="4"/>
            <w:vMerge w:val="restart"/>
            <w:tcBorders>
              <w:top w:val="nil"/>
              <w:left w:val="nil"/>
              <w:bottom w:val="double" w:color="000000" w:sz="2" w:space="0"/>
              <w:right w:val="nil"/>
            </w:tcBorders>
            <w:noWrap w:val="0"/>
            <w:vAlign w:val="center"/>
          </w:tcPr>
          <w:p>
            <w:pPr>
              <w:widowControl/>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lang w:val="en-US" w:eastAsia="zh-CN"/>
              </w:rPr>
              <w:t>报</w:t>
            </w:r>
            <w:r>
              <w:rPr>
                <w:rFonts w:hint="eastAsia" w:ascii="方正小标宋简体" w:hAnsi="宋体" w:eastAsia="方正小标宋简体" w:cs="宋体"/>
                <w:color w:val="000000"/>
                <w:sz w:val="44"/>
                <w:szCs w:val="44"/>
              </w:rPr>
              <w:t>价表</w:t>
            </w:r>
          </w:p>
        </w:tc>
      </w:tr>
      <w:tr>
        <w:tblPrEx>
          <w:tblCellMar>
            <w:top w:w="0" w:type="dxa"/>
            <w:left w:w="108" w:type="dxa"/>
            <w:bottom w:w="0" w:type="dxa"/>
            <w:right w:w="108" w:type="dxa"/>
          </w:tblCellMar>
        </w:tblPrEx>
        <w:trPr>
          <w:trHeight w:val="936" w:hRule="atLeast"/>
          <w:jc w:val="center"/>
        </w:trPr>
        <w:tc>
          <w:tcPr>
            <w:tcW w:w="8960" w:type="dxa"/>
            <w:gridSpan w:val="4"/>
            <w:vMerge w:val="continue"/>
            <w:tcBorders>
              <w:top w:val="nil"/>
              <w:left w:val="nil"/>
              <w:bottom w:val="double" w:color="auto" w:sz="2" w:space="0"/>
              <w:right w:val="nil"/>
            </w:tcBorders>
            <w:noWrap w:val="0"/>
            <w:vAlign w:val="center"/>
          </w:tcPr>
          <w:p>
            <w:pPr>
              <w:widowControl/>
              <w:jc w:val="left"/>
              <w:rPr>
                <w:rFonts w:ascii="方正小标宋简体" w:hAnsi="宋体" w:eastAsia="方正小标宋简体" w:cs="宋体"/>
                <w:color w:val="000000"/>
                <w:sz w:val="44"/>
                <w:szCs w:val="44"/>
              </w:rPr>
            </w:pPr>
          </w:p>
        </w:tc>
      </w:tr>
      <w:tr>
        <w:tblPrEx>
          <w:tblCellMar>
            <w:top w:w="0" w:type="dxa"/>
            <w:left w:w="108" w:type="dxa"/>
            <w:bottom w:w="0" w:type="dxa"/>
            <w:right w:w="108" w:type="dxa"/>
          </w:tblCellMar>
        </w:tblPrEx>
        <w:trPr>
          <w:trHeight w:val="765" w:hRule="atLeast"/>
          <w:jc w:val="center"/>
        </w:trPr>
        <w:tc>
          <w:tcPr>
            <w:tcW w:w="2050" w:type="dxa"/>
            <w:tcBorders>
              <w:top w:val="double" w:color="auto" w:sz="2" w:space="0"/>
              <w:left w:val="double" w:color="auto" w:sz="2" w:space="0"/>
              <w:bottom w:val="double" w:color="auto" w:sz="2" w:space="0"/>
              <w:right w:val="single" w:color="auto" w:sz="4" w:space="0"/>
            </w:tcBorders>
            <w:noWrap w:val="0"/>
            <w:vAlign w:val="center"/>
          </w:tcPr>
          <w:p>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项目名称</w:t>
            </w:r>
          </w:p>
        </w:tc>
        <w:tc>
          <w:tcPr>
            <w:tcW w:w="5002" w:type="dxa"/>
            <w:gridSpan w:val="2"/>
            <w:tcBorders>
              <w:top w:val="double" w:color="auto" w:sz="2" w:space="0"/>
              <w:left w:val="nil"/>
              <w:bottom w:val="double" w:color="auto" w:sz="2" w:space="0"/>
              <w:right w:val="single" w:color="auto" w:sz="4" w:space="0"/>
            </w:tcBorders>
            <w:noWrap w:val="0"/>
            <w:vAlign w:val="center"/>
          </w:tcPr>
          <w:p>
            <w:pPr>
              <w:widowControl/>
              <w:jc w:val="center"/>
              <w:rPr>
                <w:rFonts w:ascii="黑体" w:hAnsi="黑体" w:eastAsia="黑体" w:cs="宋体"/>
                <w:color w:val="000000"/>
                <w:sz w:val="32"/>
                <w:szCs w:val="32"/>
              </w:rPr>
            </w:pPr>
            <w:r>
              <w:rPr>
                <w:rFonts w:hint="eastAsia" w:ascii="黑体" w:hAnsi="黑体" w:eastAsia="黑体" w:cs="宋体"/>
                <w:color w:val="000000"/>
                <w:sz w:val="32"/>
                <w:szCs w:val="32"/>
                <w:lang w:eastAsia="zh-CN"/>
              </w:rPr>
              <w:t>响应明</w:t>
            </w:r>
            <w:r>
              <w:rPr>
                <w:rFonts w:hint="eastAsia" w:ascii="黑体" w:hAnsi="黑体" w:eastAsia="黑体" w:cs="宋体"/>
                <w:color w:val="000000"/>
                <w:sz w:val="32"/>
                <w:szCs w:val="32"/>
              </w:rPr>
              <w:t>细</w:t>
            </w:r>
          </w:p>
        </w:tc>
        <w:tc>
          <w:tcPr>
            <w:tcW w:w="1908" w:type="dxa"/>
            <w:tcBorders>
              <w:top w:val="double" w:color="auto" w:sz="2" w:space="0"/>
              <w:left w:val="nil"/>
              <w:bottom w:val="double" w:color="auto" w:sz="2" w:space="0"/>
              <w:right w:val="double" w:color="auto" w:sz="2" w:space="0"/>
            </w:tcBorders>
            <w:noWrap w:val="0"/>
            <w:vAlign w:val="center"/>
          </w:tcPr>
          <w:p>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w:t>
            </w:r>
          </w:p>
        </w:tc>
      </w:tr>
      <w:tr>
        <w:tblPrEx>
          <w:tblCellMar>
            <w:top w:w="0" w:type="dxa"/>
            <w:left w:w="108" w:type="dxa"/>
            <w:bottom w:w="0" w:type="dxa"/>
            <w:right w:w="108" w:type="dxa"/>
          </w:tblCellMar>
        </w:tblPrEx>
        <w:trPr>
          <w:trHeight w:val="2952" w:hRule="atLeast"/>
          <w:jc w:val="center"/>
        </w:trPr>
        <w:tc>
          <w:tcPr>
            <w:tcW w:w="2050" w:type="dxa"/>
            <w:tcBorders>
              <w:top w:val="double" w:color="auto" w:sz="2" w:space="0"/>
              <w:left w:val="double" w:color="auto" w:sz="2" w:space="0"/>
              <w:bottom w:val="single" w:color="auto" w:sz="4" w:space="0"/>
              <w:right w:val="single" w:color="auto" w:sz="4" w:space="0"/>
            </w:tcBorders>
            <w:noWrap w:val="0"/>
            <w:vAlign w:val="center"/>
          </w:tcPr>
          <w:p>
            <w:pPr>
              <w:widowControl/>
              <w:jc w:val="center"/>
              <w:rPr>
                <w:rFonts w:hint="eastAsia" w:ascii="黑体" w:hAnsi="黑体" w:eastAsia="黑体" w:cs="宋体"/>
                <w:color w:val="000000"/>
                <w:sz w:val="32"/>
                <w:szCs w:val="32"/>
                <w:highlight w:val="none"/>
                <w:lang w:eastAsia="zh-CN"/>
              </w:rPr>
            </w:pPr>
            <w:r>
              <w:rPr>
                <w:rFonts w:hint="eastAsia" w:ascii="黑体" w:hAnsi="黑体" w:eastAsia="黑体" w:cs="宋体"/>
                <w:color w:val="000000"/>
                <w:sz w:val="32"/>
                <w:szCs w:val="32"/>
                <w:highlight w:val="none"/>
                <w:lang w:eastAsia="zh-CN"/>
              </w:rPr>
              <w:t>长跑比赛物料设计制作、设备租赁项目</w:t>
            </w:r>
          </w:p>
        </w:tc>
        <w:tc>
          <w:tcPr>
            <w:tcW w:w="5002" w:type="dxa"/>
            <w:gridSpan w:val="2"/>
            <w:tcBorders>
              <w:top w:val="double" w:color="auto" w:sz="2" w:space="0"/>
              <w:left w:val="nil"/>
              <w:bottom w:val="single" w:color="auto" w:sz="4" w:space="0"/>
              <w:right w:val="single" w:color="auto" w:sz="4" w:space="0"/>
            </w:tcBorders>
            <w:noWrap w:val="0"/>
            <w:vAlign w:val="center"/>
          </w:tcPr>
          <w:p>
            <w:pPr>
              <w:pStyle w:val="11"/>
              <w:spacing w:before="0" w:beforeAutospacing="0" w:after="0" w:afterAutospacing="0" w:line="440" w:lineRule="exact"/>
              <w:ind w:firstLine="300" w:firstLineChars="100"/>
              <w:jc w:val="both"/>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color w:val="000000"/>
                <w:kern w:val="2"/>
                <w:sz w:val="30"/>
                <w:szCs w:val="30"/>
                <w:highlight w:val="none"/>
                <w:lang w:val="en-US" w:eastAsia="zh-CN" w:bidi="ar-SA"/>
              </w:rPr>
              <w:t>本公司承诺完全响应本项目所有要求。</w:t>
            </w:r>
          </w:p>
        </w:tc>
        <w:tc>
          <w:tcPr>
            <w:tcW w:w="1908" w:type="dxa"/>
            <w:tcBorders>
              <w:top w:val="double" w:color="auto" w:sz="2" w:space="0"/>
              <w:left w:val="nil"/>
              <w:bottom w:val="single" w:color="auto" w:sz="4" w:space="0"/>
              <w:right w:val="double" w:color="auto" w:sz="2" w:space="0"/>
            </w:tcBorders>
            <w:noWrap w:val="0"/>
            <w:vAlign w:val="center"/>
          </w:tcPr>
          <w:p>
            <w:pPr>
              <w:jc w:val="left"/>
              <w:rPr>
                <w:rFonts w:hint="eastAsia" w:ascii="仿宋_GB2312" w:hAnsi="仿宋_GB2312" w:eastAsia="仿宋_GB2312" w:cs="仿宋_GB2312"/>
                <w:color w:val="000000"/>
                <w:sz w:val="30"/>
                <w:szCs w:val="30"/>
                <w:highlight w:val="none"/>
              </w:rPr>
            </w:pPr>
          </w:p>
        </w:tc>
      </w:tr>
      <w:tr>
        <w:tblPrEx>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报价时间</w:t>
            </w:r>
          </w:p>
        </w:tc>
        <w:tc>
          <w:tcPr>
            <w:tcW w:w="6910" w:type="dxa"/>
            <w:gridSpan w:val="3"/>
            <w:tcBorders>
              <w:top w:val="single" w:color="auto" w:sz="4" w:space="0"/>
              <w:left w:val="nil"/>
              <w:bottom w:val="single" w:color="auto" w:sz="4" w:space="0"/>
              <w:right w:val="double" w:color="auto" w:sz="2" w:space="0"/>
            </w:tcBorders>
            <w:noWrap w:val="0"/>
            <w:vAlign w:val="center"/>
          </w:tcPr>
          <w:p>
            <w:pPr>
              <w:widowControl/>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rPr>
              <w:t>年  月  日    时  分</w:t>
            </w:r>
          </w:p>
        </w:tc>
      </w:tr>
      <w:tr>
        <w:tblPrEx>
          <w:tblCellMar>
            <w:top w:w="0" w:type="dxa"/>
            <w:left w:w="108" w:type="dxa"/>
            <w:bottom w:w="0" w:type="dxa"/>
            <w:right w:w="108" w:type="dxa"/>
          </w:tblCellMar>
        </w:tblPrEx>
        <w:trPr>
          <w:trHeight w:val="67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pPr>
              <w:widowControl/>
              <w:jc w:val="center"/>
              <w:rPr>
                <w:rFonts w:ascii="黑体" w:hAnsi="黑体" w:eastAsia="黑体" w:cs="宋体"/>
                <w:color w:val="000000"/>
                <w:sz w:val="32"/>
                <w:szCs w:val="32"/>
                <w:highlight w:val="none"/>
              </w:rPr>
            </w:pPr>
            <w:r>
              <w:rPr>
                <w:rFonts w:hint="eastAsia" w:ascii="黑体" w:hAnsi="黑体" w:eastAsia="黑体" w:cs="宋体"/>
                <w:color w:val="000000"/>
                <w:sz w:val="32"/>
                <w:szCs w:val="32"/>
                <w:highlight w:val="none"/>
              </w:rPr>
              <w:t>报价地点</w:t>
            </w:r>
          </w:p>
        </w:tc>
        <w:tc>
          <w:tcPr>
            <w:tcW w:w="6910" w:type="dxa"/>
            <w:gridSpan w:val="3"/>
            <w:tcBorders>
              <w:top w:val="single" w:color="auto" w:sz="4" w:space="0"/>
              <w:left w:val="nil"/>
              <w:bottom w:val="single" w:color="auto" w:sz="4" w:space="0"/>
              <w:right w:val="double" w:color="auto" w:sz="2" w:space="0"/>
            </w:tcBorders>
            <w:noWrap w:val="0"/>
            <w:vAlign w:val="center"/>
          </w:tcPr>
          <w:p>
            <w:pPr>
              <w:widowControl/>
              <w:jc w:val="center"/>
              <w:rPr>
                <w:rFonts w:hint="eastAsia" w:ascii="仿宋_GB2312" w:hAnsi="宋体" w:eastAsia="仿宋_GB2312" w:cs="宋体"/>
                <w:color w:val="000000"/>
                <w:sz w:val="32"/>
                <w:szCs w:val="32"/>
                <w:highlight w:val="none"/>
                <w:lang w:val="en-US" w:eastAsia="zh-CN"/>
              </w:rPr>
            </w:pPr>
            <w:r>
              <w:rPr>
                <w:rFonts w:hint="eastAsia" w:ascii="仿宋_GB2312" w:hAnsi="宋体" w:eastAsia="仿宋_GB2312" w:cs="宋体"/>
                <w:color w:val="000000"/>
                <w:sz w:val="32"/>
                <w:szCs w:val="32"/>
                <w:highlight w:val="none"/>
                <w:lang w:val="en-US" w:eastAsia="zh-CN"/>
              </w:rPr>
              <w:t>以采购方通知为准</w:t>
            </w:r>
          </w:p>
        </w:tc>
      </w:tr>
      <w:tr>
        <w:tblPrEx>
          <w:tblCellMar>
            <w:top w:w="0" w:type="dxa"/>
            <w:left w:w="108" w:type="dxa"/>
            <w:bottom w:w="0" w:type="dxa"/>
            <w:right w:w="108" w:type="dxa"/>
          </w:tblCellMar>
        </w:tblPrEx>
        <w:trPr>
          <w:trHeight w:val="58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报价方式</w:t>
            </w:r>
          </w:p>
        </w:tc>
        <w:tc>
          <w:tcPr>
            <w:tcW w:w="6910" w:type="dxa"/>
            <w:gridSpan w:val="3"/>
            <w:tcBorders>
              <w:top w:val="single" w:color="auto" w:sz="4" w:space="0"/>
              <w:left w:val="nil"/>
              <w:bottom w:val="single" w:color="auto" w:sz="4" w:space="0"/>
              <w:right w:val="double" w:color="auto" w:sz="2" w:space="0"/>
            </w:tcBorders>
            <w:noWrap w:val="0"/>
            <w:vAlign w:val="center"/>
          </w:tcPr>
          <w:p>
            <w:pPr>
              <w:widowControl/>
              <w:jc w:val="center"/>
              <w:rPr>
                <w:rFonts w:hint="eastAsia" w:ascii="仿宋_GB2312" w:hAnsi="宋体" w:eastAsia="仿宋_GB2312" w:cs="宋体"/>
                <w:color w:val="000000"/>
                <w:sz w:val="32"/>
                <w:szCs w:val="32"/>
                <w:lang w:eastAsia="zh-CN"/>
              </w:rPr>
            </w:pPr>
            <w:r>
              <w:rPr>
                <w:rFonts w:hint="eastAsia" w:ascii="仿宋_GB2312" w:hAnsi="宋体" w:eastAsia="仿宋_GB2312" w:cs="宋体"/>
                <w:color w:val="000000"/>
                <w:sz w:val="32"/>
                <w:szCs w:val="32"/>
              </w:rPr>
              <w:t>邮寄/现场递交/</w:t>
            </w:r>
            <w:r>
              <w:rPr>
                <w:rFonts w:hint="eastAsia" w:ascii="仿宋_GB2312" w:hAnsi="宋体" w:eastAsia="仿宋_GB2312" w:cs="宋体"/>
                <w:color w:val="000000"/>
                <w:sz w:val="32"/>
                <w:szCs w:val="32"/>
                <w:lang w:eastAsia="zh-CN"/>
              </w:rPr>
              <w:t>邮件</w:t>
            </w:r>
            <w:bookmarkStart w:id="25" w:name="_GoBack"/>
            <w:bookmarkEnd w:id="25"/>
          </w:p>
        </w:tc>
      </w:tr>
      <w:tr>
        <w:tblPrEx>
          <w:tblCellMar>
            <w:top w:w="0" w:type="dxa"/>
            <w:left w:w="108" w:type="dxa"/>
            <w:bottom w:w="0" w:type="dxa"/>
            <w:right w:w="108" w:type="dxa"/>
          </w:tblCellMar>
        </w:tblPrEx>
        <w:trPr>
          <w:trHeight w:val="624" w:hRule="atLeast"/>
          <w:jc w:val="center"/>
        </w:trPr>
        <w:tc>
          <w:tcPr>
            <w:tcW w:w="2050" w:type="dxa"/>
            <w:vMerge w:val="restart"/>
            <w:tcBorders>
              <w:top w:val="nil"/>
              <w:left w:val="double" w:color="auto" w:sz="2" w:space="0"/>
              <w:bottom w:val="single" w:color="auto" w:sz="4" w:space="0"/>
              <w:right w:val="single" w:color="auto" w:sz="4" w:space="0"/>
            </w:tcBorders>
            <w:noWrap w:val="0"/>
            <w:vAlign w:val="center"/>
          </w:tcPr>
          <w:p>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报价人</w:t>
            </w:r>
          </w:p>
        </w:tc>
        <w:tc>
          <w:tcPr>
            <w:tcW w:w="2710" w:type="dxa"/>
            <w:vMerge w:val="restart"/>
            <w:tcBorders>
              <w:top w:val="nil"/>
              <w:left w:val="nil"/>
              <w:bottom w:val="single" w:color="auto" w:sz="4" w:space="0"/>
              <w:right w:val="single" w:color="auto" w:sz="4" w:space="0"/>
            </w:tcBorders>
            <w:noWrap w:val="0"/>
            <w:vAlign w:val="center"/>
          </w:tcPr>
          <w:p>
            <w:pPr>
              <w:widowControl/>
              <w:jc w:val="both"/>
              <w:rPr>
                <w:rFonts w:hint="eastAsia" w:ascii="仿宋_GB2312" w:hAnsi="宋体" w:eastAsia="仿宋_GB2312" w:cs="宋体"/>
                <w:color w:val="000000"/>
                <w:sz w:val="32"/>
                <w:szCs w:val="32"/>
              </w:rPr>
            </w:pPr>
          </w:p>
        </w:tc>
        <w:tc>
          <w:tcPr>
            <w:tcW w:w="4200" w:type="dxa"/>
            <w:gridSpan w:val="2"/>
            <w:vMerge w:val="restart"/>
            <w:tcBorders>
              <w:top w:val="single" w:color="auto" w:sz="4" w:space="0"/>
              <w:left w:val="nil"/>
              <w:bottom w:val="single" w:color="auto" w:sz="4" w:space="0"/>
              <w:right w:val="double" w:color="auto" w:sz="2" w:space="0"/>
            </w:tcBorders>
            <w:noWrap w:val="0"/>
            <w:vAlign w:val="center"/>
          </w:tcPr>
          <w:p>
            <w:pPr>
              <w:widowControl/>
              <w:rPr>
                <w:rFonts w:ascii="宋体" w:hAnsi="宋体"/>
                <w:color w:val="000000"/>
                <w:sz w:val="36"/>
                <w:szCs w:val="36"/>
              </w:rPr>
            </w:pPr>
            <w:r>
              <w:rPr>
                <w:rFonts w:hint="eastAsia" w:ascii="黑体" w:hAnsi="黑体" w:eastAsia="黑体" w:cs="宋体"/>
                <w:color w:val="000000"/>
                <w:sz w:val="32"/>
                <w:szCs w:val="32"/>
              </w:rPr>
              <w:t>联系电话：</w:t>
            </w:r>
          </w:p>
        </w:tc>
      </w:tr>
      <w:tr>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pPr>
              <w:widowControl/>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pPr>
              <w:widowControl/>
              <w:jc w:val="left"/>
              <w:rPr>
                <w:rFonts w:ascii="宋体" w:hAnsi="宋体"/>
                <w:color w:val="000000"/>
                <w:sz w:val="36"/>
                <w:szCs w:val="36"/>
              </w:rPr>
            </w:pPr>
          </w:p>
        </w:tc>
      </w:tr>
      <w:tr>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pPr>
              <w:widowControl/>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pPr>
              <w:widowControl/>
              <w:jc w:val="left"/>
              <w:rPr>
                <w:rFonts w:ascii="宋体" w:hAnsi="宋体"/>
                <w:color w:val="000000"/>
                <w:sz w:val="36"/>
                <w:szCs w:val="36"/>
              </w:rPr>
            </w:pPr>
          </w:p>
        </w:tc>
      </w:tr>
      <w:tr>
        <w:tblPrEx>
          <w:tblCellMar>
            <w:top w:w="0" w:type="dxa"/>
            <w:left w:w="108" w:type="dxa"/>
            <w:bottom w:w="0" w:type="dxa"/>
            <w:right w:w="108" w:type="dxa"/>
          </w:tblCellMar>
        </w:tblPrEx>
        <w:trPr>
          <w:trHeight w:val="1860" w:hRule="atLeast"/>
          <w:jc w:val="center"/>
        </w:trPr>
        <w:tc>
          <w:tcPr>
            <w:tcW w:w="2050" w:type="dxa"/>
            <w:tcBorders>
              <w:top w:val="single" w:color="auto" w:sz="4" w:space="0"/>
              <w:left w:val="double" w:color="auto" w:sz="2" w:space="0"/>
              <w:bottom w:val="double" w:color="auto" w:sz="2" w:space="0"/>
              <w:right w:val="single" w:color="auto" w:sz="4" w:space="0"/>
            </w:tcBorders>
            <w:noWrap w:val="0"/>
            <w:vAlign w:val="center"/>
          </w:tcPr>
          <w:p>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报价单位</w:t>
            </w:r>
          </w:p>
        </w:tc>
        <w:tc>
          <w:tcPr>
            <w:tcW w:w="6910" w:type="dxa"/>
            <w:gridSpan w:val="3"/>
            <w:tcBorders>
              <w:top w:val="single" w:color="auto" w:sz="4" w:space="0"/>
              <w:left w:val="nil"/>
              <w:bottom w:val="double" w:color="auto" w:sz="2" w:space="0"/>
              <w:right w:val="double" w:color="auto" w:sz="2" w:space="0"/>
            </w:tcBorders>
            <w:noWrap w:val="0"/>
            <w:vAlign w:val="center"/>
          </w:tcPr>
          <w:p>
            <w:pPr>
              <w:widowControl/>
              <w:jc w:val="left"/>
              <w:rPr>
                <w:rFonts w:ascii="楷体_GB2312" w:hAnsi="宋体" w:eastAsia="楷体_GB2312" w:cs="宋体"/>
                <w:color w:val="000000"/>
                <w:sz w:val="32"/>
                <w:szCs w:val="32"/>
              </w:rPr>
            </w:pPr>
            <w:r>
              <w:rPr>
                <w:rFonts w:hint="eastAsia" w:ascii="楷体_GB2312" w:hAnsi="宋体" w:eastAsia="楷体_GB2312" w:cs="宋体"/>
                <w:color w:val="000000"/>
                <w:sz w:val="32"/>
                <w:szCs w:val="32"/>
              </w:rPr>
              <w:t xml:space="preserve">                              </w:t>
            </w:r>
            <w:r>
              <w:rPr>
                <w:rFonts w:hint="eastAsia" w:ascii="楷体_GB2312" w:hAnsi="宋体" w:eastAsia="楷体_GB2312" w:cs="宋体"/>
                <w:color w:val="000000"/>
                <w:sz w:val="32"/>
                <w:szCs w:val="32"/>
                <w:lang w:eastAsia="zh-CN"/>
              </w:rPr>
              <w:t>（</w:t>
            </w:r>
            <w:r>
              <w:rPr>
                <w:rFonts w:hint="eastAsia" w:ascii="楷体_GB2312" w:hAnsi="宋体" w:eastAsia="楷体_GB2312" w:cs="宋体"/>
                <w:color w:val="000000"/>
                <w:sz w:val="32"/>
                <w:szCs w:val="32"/>
              </w:rPr>
              <w:t>盖章</w:t>
            </w:r>
            <w:r>
              <w:rPr>
                <w:rFonts w:hint="eastAsia" w:ascii="楷体_GB2312" w:hAnsi="宋体" w:eastAsia="楷体_GB2312" w:cs="宋体"/>
                <w:color w:val="000000"/>
                <w:sz w:val="32"/>
                <w:szCs w:val="32"/>
                <w:lang w:eastAsia="zh-CN"/>
              </w:rPr>
              <w:t>）</w:t>
            </w:r>
          </w:p>
        </w:tc>
      </w:tr>
    </w:tbl>
    <w:p>
      <w:pPr>
        <w:pStyle w:val="12"/>
        <w:tabs>
          <w:tab w:val="left" w:pos="1875"/>
        </w:tabs>
        <w:ind w:left="0" w:leftChars="0" w:firstLine="0" w:firstLineChars="0"/>
        <w:rPr>
          <w:rFonts w:ascii="仿宋_GB2312" w:hAnsi="微软雅黑" w:eastAsia="仿宋_GB2312"/>
          <w:sz w:val="28"/>
          <w:szCs w:val="28"/>
        </w:rPr>
      </w:pPr>
      <w:r>
        <w:rPr>
          <w:rFonts w:hint="eastAsia" w:ascii="微软雅黑" w:hAnsi="微软雅黑" w:eastAsia="微软雅黑"/>
          <w:sz w:val="24"/>
          <w:szCs w:val="24"/>
          <w:lang w:eastAsia="zh-CN"/>
        </w:rPr>
        <w:t>注：未完全响应的，按无效报价处理。若有正偏离，可在“</w:t>
      </w:r>
      <w:r>
        <w:rPr>
          <w:rFonts w:hint="eastAsia" w:ascii="黑体" w:hAnsi="黑体" w:eastAsia="黑体" w:cs="宋体"/>
          <w:color w:val="000000"/>
          <w:sz w:val="28"/>
          <w:szCs w:val="28"/>
          <w:lang w:eastAsia="zh-CN"/>
        </w:rPr>
        <w:t>响应明</w:t>
      </w:r>
      <w:r>
        <w:rPr>
          <w:rFonts w:hint="eastAsia" w:ascii="黑体" w:hAnsi="黑体" w:eastAsia="黑体" w:cs="宋体"/>
          <w:color w:val="000000"/>
          <w:sz w:val="28"/>
          <w:szCs w:val="28"/>
        </w:rPr>
        <w:t>细</w:t>
      </w:r>
      <w:r>
        <w:rPr>
          <w:rFonts w:hint="eastAsia" w:ascii="微软雅黑" w:hAnsi="微软雅黑" w:eastAsia="微软雅黑"/>
          <w:sz w:val="24"/>
          <w:szCs w:val="24"/>
          <w:lang w:eastAsia="zh-CN"/>
        </w:rPr>
        <w:t>”中注明。</w:t>
      </w:r>
      <w:r>
        <w:rPr>
          <w:rFonts w:ascii="微软雅黑" w:hAnsi="微软雅黑" w:eastAsia="微软雅黑"/>
          <w:sz w:val="28"/>
          <w:szCs w:val="28"/>
        </w:rPr>
        <w:br w:type="page"/>
      </w:r>
      <w:r>
        <w:rPr>
          <w:rFonts w:hint="eastAsia" w:ascii="仿宋_GB2312" w:hAnsi="微软雅黑" w:eastAsia="仿宋_GB2312"/>
          <w:sz w:val="28"/>
          <w:szCs w:val="28"/>
        </w:rPr>
        <w:t>附件2</w:t>
      </w:r>
    </w:p>
    <w:p>
      <w:pPr>
        <w:jc w:val="center"/>
        <w:rPr>
          <w:rFonts w:ascii="方正小标宋简体" w:eastAsia="方正小标宋简体"/>
          <w:bCs/>
          <w:sz w:val="44"/>
          <w:szCs w:val="44"/>
        </w:rPr>
      </w:pPr>
      <w:r>
        <w:rPr>
          <w:rFonts w:hint="eastAsia" w:ascii="方正小标宋简体" w:eastAsia="方正小标宋简体"/>
          <w:bCs/>
          <w:sz w:val="44"/>
          <w:szCs w:val="44"/>
        </w:rPr>
        <w:t>法定代表人资格证明书</w:t>
      </w:r>
    </w:p>
    <w:p>
      <w:pPr>
        <w:jc w:val="center"/>
        <w:rPr>
          <w:rFonts w:hint="eastAsia" w:eastAsia="华文中宋"/>
          <w:bCs/>
          <w:sz w:val="44"/>
        </w:rPr>
      </w:pPr>
    </w:p>
    <w:p>
      <w:pPr>
        <w:ind w:firstLine="560" w:firstLineChars="200"/>
        <w:rPr>
          <w:rFonts w:eastAsia="楷体_GB2312"/>
          <w:sz w:val="28"/>
          <w:szCs w:val="28"/>
        </w:rPr>
      </w:pPr>
    </w:p>
    <w:p>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pPr>
        <w:ind w:firstLine="560" w:firstLineChars="200"/>
        <w:rPr>
          <w:rFonts w:hint="eastAsia" w:ascii="仿宋_GB2312" w:hAnsi="微软雅黑" w:eastAsia="仿宋_GB2312"/>
          <w:sz w:val="28"/>
          <w:szCs w:val="28"/>
        </w:rPr>
      </w:pPr>
    </w:p>
    <w:p>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rPr>
        <w:t>特此证明</w:t>
      </w:r>
    </w:p>
    <w:p>
      <w:pPr>
        <w:pStyle w:val="12"/>
        <w:rPr>
          <w:rFonts w:hint="eastAsia" w:ascii="仿宋_GB2312" w:eastAsia="仿宋_GB2312"/>
        </w:rPr>
      </w:pPr>
    </w:p>
    <w:p>
      <w:pPr>
        <w:pStyle w:val="12"/>
        <w:rPr>
          <w:rFonts w:hint="eastAsia" w:ascii="仿宋_GB2312" w:eastAsia="仿宋_GB2312"/>
        </w:rPr>
      </w:pPr>
    </w:p>
    <w:p>
      <w:pPr>
        <w:ind w:firstLine="420" w:firstLineChars="200"/>
        <w:rPr>
          <w:rFonts w:hint="eastAsia" w:ascii="仿宋_GB2312" w:eastAsia="仿宋_GB2312"/>
          <w:sz w:val="28"/>
          <w:szCs w:val="28"/>
        </w:rPr>
      </w:pPr>
      <w:r>
        <w:rPr>
          <w:rFonts w:hint="eastAsia" w:ascii="仿宋_GB2312" w:hAnsi="宋体" w:eastAsia="仿宋_GB2312" w:cs="宋体"/>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4445" t="4445" r="2159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rFonts w:ascii="宋体"/>
                              </w:rPr>
                            </w:pPr>
                          </w:p>
                          <w:p>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wps:txbx>
                      <wps:bodyPr wrap="square" anchor="ctr" anchorCtr="0" upright="1"/>
                    </wps:wsp>
                  </a:graphicData>
                </a:graphic>
              </wp:anchor>
            </w:drawing>
          </mc:Choice>
          <mc:Fallback>
            <w:pict>
              <v:shape id="_x0000_s1026" o:spid="_x0000_s1026" o:spt="202" type="#_x0000_t202" style="position:absolute;left:0pt;margin-left:28.3pt;margin-top:7.75pt;height:88.65pt;width:176.45pt;z-index:251659264;v-text-anchor:middle;mso-width-relative:page;mso-height-relative:page;" fillcolor="#FFFFFF" filled="t" stroked="t" coordsize="21600,21600" o:gfxdata="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BXq1MrVAAAACQEAAA8AAAAAAAAAAQAgAAAAOAAAAGRycy9k&#10;b3ducmV2LnhtbFBLAQIUABQAAAAIAIdO4kCu5pJXKAIAAG0EAAAOAAAAAAAAAAEAIAAAADoBAABk&#10;cnMvZTJvRG9jLnhtbFBLBQYAAAAABgAGAFkBAADUBQAAAAA=&#10;">
                <v:fill on="t" focussize="0,0"/>
                <v:stroke color="#000000" joinstyle="miter" dashstyle="dash"/>
                <v:imagedata o:title=""/>
                <o:lock v:ext="edit" aspectratio="f"/>
                <v:textbox>
                  <w:txbxContent>
                    <w:p>
                      <w:pPr>
                        <w:jc w:val="center"/>
                        <w:rPr>
                          <w:rFonts w:ascii="宋体"/>
                        </w:rPr>
                      </w:pPr>
                    </w:p>
                    <w:p>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v:textbox>
              </v:shape>
            </w:pict>
          </mc:Fallback>
        </mc:AlternateContent>
      </w:r>
      <w:r>
        <w:rPr>
          <w:rFonts w:hint="eastAsia" w:ascii="仿宋_GB2312" w:hAnsi="宋体" w:eastAsia="仿宋_GB2312" w:cs="宋体"/>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4445" t="4445" r="2159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rFonts w:ascii="宋体"/>
                              </w:rPr>
                            </w:pPr>
                          </w:p>
                          <w:p>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wps:txbx>
                      <wps:bodyPr wrap="square" anchor="ctr" anchorCtr="0" upright="1"/>
                    </wps:wsp>
                  </a:graphicData>
                </a:graphic>
              </wp:anchor>
            </w:drawing>
          </mc:Choice>
          <mc:Fallback>
            <w:pict>
              <v:shape id="_x0000_s1026" o:spid="_x0000_s1026" o:spt="202" type="#_x0000_t202" style="position:absolute;left:0pt;margin-left:233.05pt;margin-top:7.1pt;height:88.65pt;width:176.45pt;z-index:251660288;v-text-anchor:middle;mso-width-relative:page;mso-height-relative:page;" fillcolor="#FFFFFF" filled="t" stroked="t" coordsize="21600,21600" o:gfxdata="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Ui36hNUAAAAKAQAADwAAAAAAAAABACAAAAA4AAAAZHJzL2Rv&#10;d25yZXYueG1sUEsBAhQAFAAAAAgAh07iQM7HiEInAgAAbQQAAA4AAAAAAAAAAQAgAAAAOgEAAGRy&#10;cy9lMm9Eb2MueG1sUEsFBgAAAAAGAAYAWQEAANMFAAAAAA==&#10;">
                <v:fill on="t" focussize="0,0"/>
                <v:stroke color="#000000" joinstyle="miter" dashstyle="dash"/>
                <v:imagedata o:title=""/>
                <o:lock v:ext="edit" aspectratio="f"/>
                <v:textbox>
                  <w:txbxContent>
                    <w:p>
                      <w:pPr>
                        <w:jc w:val="center"/>
                        <w:rPr>
                          <w:rFonts w:ascii="宋体"/>
                        </w:rPr>
                      </w:pPr>
                    </w:p>
                    <w:p>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v:textbox>
              </v:shape>
            </w:pict>
          </mc:Fallback>
        </mc:AlternateContent>
      </w:r>
    </w:p>
    <w:p>
      <w:pPr>
        <w:ind w:firstLine="560" w:firstLineChars="200"/>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pPr>
        <w:jc w:val="left"/>
        <w:rPr>
          <w:rFonts w:hint="eastAsia" w:ascii="仿宋_GB2312" w:hAnsi="微软雅黑" w:eastAsia="仿宋_GB2312"/>
          <w:sz w:val="28"/>
          <w:szCs w:val="28"/>
        </w:rPr>
      </w:pPr>
    </w:p>
    <w:p>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pPr>
        <w:pStyle w:val="12"/>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附件3</w:t>
      </w:r>
    </w:p>
    <w:p>
      <w:pPr>
        <w:jc w:val="center"/>
        <w:rPr>
          <w:rFonts w:hint="eastAsia" w:ascii="方正小标宋简体" w:eastAsia="方正小标宋简体"/>
          <w:bCs/>
          <w:sz w:val="44"/>
          <w:szCs w:val="44"/>
        </w:rPr>
      </w:pPr>
      <w:r>
        <w:rPr>
          <w:rFonts w:hint="eastAsia" w:ascii="方正小标宋简体" w:eastAsia="方正小标宋简体"/>
          <w:bCs/>
          <w:sz w:val="44"/>
          <w:szCs w:val="44"/>
        </w:rPr>
        <w:t>法定代表人授权书</w:t>
      </w:r>
    </w:p>
    <w:p>
      <w:pPr>
        <w:pStyle w:val="12"/>
        <w:ind w:left="0" w:leftChars="0" w:firstLine="0" w:firstLineChars="0"/>
        <w:jc w:val="center"/>
        <w:rPr>
          <w:rFonts w:hint="eastAsia"/>
          <w:color w:val="FF0000"/>
          <w:w w:val="90"/>
          <w:sz w:val="28"/>
          <w:szCs w:val="28"/>
        </w:rPr>
      </w:pPr>
      <w:r>
        <w:rPr>
          <w:rFonts w:hint="eastAsia"/>
          <w:color w:val="FF0000"/>
          <w:w w:val="90"/>
          <w:sz w:val="28"/>
          <w:szCs w:val="28"/>
        </w:rPr>
        <w:t>（如有授权填写</w:t>
      </w:r>
      <w:r>
        <w:rPr>
          <w:rFonts w:hint="eastAsia"/>
          <w:color w:val="FF0000"/>
          <w:w w:val="90"/>
          <w:sz w:val="28"/>
          <w:szCs w:val="28"/>
          <w:lang w:eastAsia="zh-CN"/>
        </w:rPr>
        <w:t>，附上授权代表身份证和授权代表在报价前4个月内（不含报价当月）连续3个月由报价供应商缴纳社保证明材料的复印件</w:t>
      </w:r>
      <w:r>
        <w:rPr>
          <w:rFonts w:hint="eastAsia"/>
          <w:color w:val="FF0000"/>
          <w:w w:val="90"/>
          <w:sz w:val="28"/>
          <w:szCs w:val="28"/>
        </w:rPr>
        <w:t>）</w:t>
      </w:r>
    </w:p>
    <w:p>
      <w:pPr>
        <w:spacing w:line="600" w:lineRule="exact"/>
        <w:rPr>
          <w:rFonts w:hint="eastAsia" w:ascii="仿宋_GB2312" w:hAnsi="微软雅黑" w:eastAsia="仿宋_GB2312"/>
          <w:sz w:val="28"/>
          <w:szCs w:val="28"/>
        </w:rPr>
      </w:pPr>
      <w:r>
        <w:rPr>
          <w:rFonts w:hint="eastAsia" w:ascii="仿宋_GB2312" w:hAnsi="微软雅黑" w:eastAsia="仿宋_GB2312"/>
          <w:sz w:val="28"/>
          <w:szCs w:val="28"/>
        </w:rPr>
        <w:t>某</w:t>
      </w:r>
      <w:r>
        <w:rPr>
          <w:rFonts w:hint="eastAsia" w:ascii="仿宋_GB2312" w:hAnsi="微软雅黑" w:eastAsia="仿宋_GB2312"/>
          <w:sz w:val="28"/>
          <w:szCs w:val="28"/>
          <w:lang w:eastAsia="zh-CN"/>
        </w:rPr>
        <w:t>单位</w:t>
      </w:r>
      <w:r>
        <w:rPr>
          <w:rFonts w:hint="eastAsia" w:ascii="仿宋_GB2312" w:hAnsi="微软雅黑" w:eastAsia="仿宋_GB2312"/>
          <w:sz w:val="28"/>
          <w:szCs w:val="28"/>
        </w:rPr>
        <w:t>：</w:t>
      </w:r>
    </w:p>
    <w:p>
      <w:pPr>
        <w:spacing w:line="600" w:lineRule="exact"/>
        <w:ind w:firstLine="596" w:firstLineChars="213"/>
        <w:rPr>
          <w:rFonts w:hint="eastAsia" w:ascii="仿宋_GB2312" w:hAnsi="微软雅黑" w:eastAsia="仿宋_GB2312"/>
          <w:sz w:val="28"/>
          <w:szCs w:val="28"/>
        </w:rPr>
      </w:pPr>
      <w:r>
        <w:rPr>
          <w:rFonts w:hint="eastAsia" w:ascii="仿宋_GB2312" w:hAnsi="微软雅黑" w:eastAsia="仿宋_GB2312"/>
          <w:sz w:val="28"/>
          <w:szCs w:val="28"/>
          <w:u w:val="single"/>
        </w:rPr>
        <w:t>（报价</w:t>
      </w:r>
      <w:r>
        <w:rPr>
          <w:rFonts w:hint="eastAsia" w:ascii="仿宋_GB2312" w:hAnsi="微软雅黑" w:eastAsia="仿宋_GB2312"/>
          <w:sz w:val="28"/>
          <w:szCs w:val="28"/>
          <w:u w:val="single"/>
          <w:lang w:eastAsia="zh-CN"/>
        </w:rPr>
        <w:t>人</w:t>
      </w:r>
      <w:r>
        <w:rPr>
          <w:rFonts w:hint="eastAsia" w:ascii="仿宋_GB2312" w:hAnsi="微软雅黑" w:eastAsia="仿宋_GB2312"/>
          <w:sz w:val="28"/>
          <w:szCs w:val="28"/>
          <w:u w:val="single"/>
        </w:rPr>
        <w:t>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pPr>
        <w:spacing w:line="560" w:lineRule="exact"/>
        <w:ind w:firstLine="600"/>
        <w:rPr>
          <w:rFonts w:hint="eastAsia" w:ascii="仿宋_GB2312" w:hAnsi="微软雅黑" w:eastAsia="仿宋_GB2312"/>
          <w:sz w:val="28"/>
          <w:szCs w:val="28"/>
        </w:rPr>
      </w:pPr>
    </w:p>
    <w:p>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w:t>
      </w:r>
    </w:p>
    <w:p>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法定代表人：（签字或盖章）</w:t>
      </w:r>
    </w:p>
    <w:p>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pPr>
        <w:spacing w:line="560" w:lineRule="exact"/>
        <w:rPr>
          <w:rFonts w:hint="eastAsia" w:ascii="仿宋_GB2312" w:hAnsi="微软雅黑" w:eastAsia="仿宋_GB2312"/>
          <w:sz w:val="28"/>
          <w:szCs w:val="28"/>
        </w:rPr>
      </w:pPr>
      <w:r>
        <w:rPr>
          <w:rFonts w:hint="eastAsia" w:ascii="仿宋_GB2312" w:hAnsi="微软雅黑" w:eastAsia="仿宋_GB2312"/>
          <w:sz w:val="28"/>
          <w:szCs w:val="28"/>
        </w:rPr>
        <w:t>附：</w:t>
      </w:r>
    </w:p>
    <w:p>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授权代表姓名：              身份证号码：</w:t>
      </w:r>
    </w:p>
    <w:p>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职    务：                  电    话：</w:t>
      </w:r>
    </w:p>
    <w:p>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传    真：                  邮    编：</w:t>
      </w:r>
    </w:p>
    <w:p>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通讯地址：</w:t>
      </w:r>
    </w:p>
    <w:p>
      <w:pPr>
        <w:spacing w:line="560" w:lineRule="exact"/>
        <w:ind w:firstLine="573"/>
        <w:rPr>
          <w:rFonts w:hint="eastAsia" w:ascii="仿宋_GB2312" w:eastAsia="仿宋_GB2312"/>
        </w:rPr>
      </w:pPr>
      <w:r>
        <w:rPr>
          <w:rFonts w:hint="eastAsia" w:ascii="仿宋_GB2312" w:eastAsia="仿宋_GB2312"/>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4445" t="4445" r="2159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rFonts w:ascii="宋体"/>
                              </w:rPr>
                            </w:pPr>
                          </w:p>
                          <w:p>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wrap="square" anchor="ctr" anchorCtr="0" upright="1"/>
                    </wps:wsp>
                  </a:graphicData>
                </a:graphic>
              </wp:anchor>
            </w:drawing>
          </mc:Choice>
          <mc:Fallback>
            <w:pict>
              <v:shape id="_x0000_s1026" o:spid="_x0000_s1026" o:spt="202" type="#_x0000_t202" style="position:absolute;left:0pt;margin-left:225.1pt;margin-top:14.6pt;height:88.65pt;width:176.45pt;z-index:251662336;v-text-anchor:middle;mso-width-relative:page;mso-height-relative:page;" fillcolor="#FFFFFF" filled="t" stroked="t" coordsize="21600,21600" o:gfxdata="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Qx+uXtYAAAAKAQAADwAAAAAAAAABACAAAAA4AAAAZHJz&#10;L2Rvd25yZXYueG1sUEsBAhQAFAAAAAgAh07iQI75ZFspAgAAbQQAAA4AAAAAAAAAAQAgAAAAOwEA&#10;AGRycy9lMm9Eb2MueG1sUEsFBgAAAAAGAAYAWQEAANYFAAAAAA==&#10;">
                <v:fill on="t" focussize="0,0"/>
                <v:stroke color="#000000" joinstyle="miter" dashstyle="dash"/>
                <v:imagedata o:title=""/>
                <o:lock v:ext="edit" aspectratio="f"/>
                <v:textbox>
                  <w:txbxContent>
                    <w:p>
                      <w:pPr>
                        <w:jc w:val="center"/>
                        <w:rPr>
                          <w:rFonts w:ascii="宋体"/>
                        </w:rPr>
                      </w:pPr>
                    </w:p>
                    <w:p>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shape>
            </w:pict>
          </mc:Fallback>
        </mc:AlternateContent>
      </w:r>
      <w:r>
        <w:rPr>
          <w:rFonts w:hint="eastAsia" w:ascii="仿宋_GB2312" w:eastAsia="仿宋_GB231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rFonts w:ascii="宋体"/>
                              </w:rPr>
                            </w:pPr>
                          </w:p>
                          <w:p>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wrap="square" anchor="ctr" anchorCtr="0" upright="1"/>
                    </wps:wsp>
                  </a:graphicData>
                </a:graphic>
              </wp:anchor>
            </w:drawing>
          </mc:Choice>
          <mc:Fallback>
            <w:pict>
              <v:shape id="_x0000_s1026" o:spid="_x0000_s1026" o:spt="202" type="#_x0000_t202" style="position:absolute;left:0pt;margin-left:29.25pt;margin-top:14.45pt;height:88.65pt;width:176.45pt;z-index:251661312;v-text-anchor:middle;mso-width-relative:page;mso-height-relative:page;" fillcolor="#FFFFFF" filled="t" stroked="t" coordsize="21600,21600" o:gfxdata="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hgrjRdYAAAAJAQAADwAAAAAAAAABACAAAAA4AAAAZHJz&#10;L2Rvd25yZXYueG1sUEsBAhQAFAAAAAgAh07iQG6kpn0pAgAAbQQAAA4AAAAAAAAAAQAgAAAAOwEA&#10;AGRycy9lMm9Eb2MueG1sUEsFBgAAAAAGAAYAWQEAANYFAAAAAA==&#10;">
                <v:fill on="t" focussize="0,0"/>
                <v:stroke color="#000000" joinstyle="miter" dashstyle="dash"/>
                <v:imagedata o:title=""/>
                <o:lock v:ext="edit" aspectratio="f"/>
                <v:textbox>
                  <w:txbxContent>
                    <w:p>
                      <w:pPr>
                        <w:jc w:val="center"/>
                        <w:rPr>
                          <w:rFonts w:ascii="宋体"/>
                        </w:rPr>
                      </w:pPr>
                    </w:p>
                    <w:p>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shape>
            </w:pict>
          </mc:Fallback>
        </mc:AlternateContent>
      </w:r>
    </w:p>
    <w:p>
      <w:pPr>
        <w:spacing w:line="560" w:lineRule="exact"/>
        <w:ind w:firstLine="573"/>
        <w:rPr>
          <w:rFonts w:hint="eastAsia" w:ascii="仿宋_GB2312" w:eastAsia="仿宋_GB2312"/>
        </w:rPr>
      </w:pPr>
    </w:p>
    <w:p>
      <w:pPr>
        <w:spacing w:line="560" w:lineRule="exact"/>
        <w:ind w:firstLine="573"/>
        <w:rPr>
          <w:rFonts w:hint="eastAsia" w:ascii="仿宋_GB2312" w:eastAsia="仿宋_GB2312"/>
        </w:rPr>
      </w:pPr>
    </w:p>
    <w:p>
      <w:pPr>
        <w:spacing w:line="560" w:lineRule="exact"/>
        <w:ind w:firstLine="573"/>
        <w:rPr>
          <w:rFonts w:hint="eastAsia" w:ascii="仿宋_GB2312" w:eastAsia="仿宋_GB2312"/>
        </w:rPr>
      </w:pPr>
    </w:p>
    <w:p>
      <w:pPr>
        <w:pStyle w:val="12"/>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p>
    <w:p>
      <w:pPr>
        <w:pStyle w:val="12"/>
        <w:tabs>
          <w:tab w:val="left" w:pos="1875"/>
        </w:tabs>
        <w:ind w:left="0" w:leftChars="0" w:firstLine="0" w:firstLineChars="0"/>
        <w:rPr>
          <w:rFonts w:hint="eastAsia" w:ascii="仿宋_GB2312" w:hAnsi="微软雅黑" w:eastAsia="仿宋_GB2312"/>
          <w:sz w:val="28"/>
          <w:szCs w:val="28"/>
          <w:lang w:eastAsia="zh-CN"/>
        </w:rPr>
      </w:pPr>
      <w:r>
        <w:rPr>
          <w:rFonts w:hint="eastAsia" w:ascii="仿宋_GB2312" w:hAnsi="微软雅黑" w:eastAsia="仿宋_GB2312"/>
          <w:sz w:val="28"/>
          <w:szCs w:val="28"/>
        </w:rPr>
        <w:t>附件</w:t>
      </w:r>
      <w:r>
        <w:rPr>
          <w:rFonts w:hint="eastAsia" w:ascii="仿宋_GB2312" w:hAnsi="微软雅黑" w:eastAsia="仿宋_GB2312"/>
          <w:sz w:val="28"/>
          <w:szCs w:val="28"/>
          <w:lang w:val="en-US" w:eastAsia="zh-CN"/>
        </w:rPr>
        <w:t>4</w:t>
      </w:r>
    </w:p>
    <w:p>
      <w:pPr>
        <w:jc w:val="center"/>
        <w:rPr>
          <w:rFonts w:ascii="方正小标宋简体" w:eastAsia="方正小标宋简体"/>
          <w:bCs/>
          <w:sz w:val="44"/>
          <w:szCs w:val="44"/>
        </w:rPr>
      </w:pPr>
      <w:r>
        <w:rPr>
          <w:rFonts w:hint="eastAsia" w:ascii="方正小标宋简体" w:eastAsia="方正小标宋简体"/>
          <w:bCs/>
          <w:sz w:val="44"/>
          <w:szCs w:val="44"/>
        </w:rPr>
        <w:t>供应商承诺声明</w:t>
      </w:r>
    </w:p>
    <w:p>
      <w:pPr>
        <w:spacing w:line="520" w:lineRule="exact"/>
        <w:rPr>
          <w:rFonts w:hint="eastAsia" w:ascii="仿宋_GB2312" w:hAnsi="微软雅黑" w:eastAsia="仿宋_GB2312"/>
          <w:sz w:val="28"/>
          <w:szCs w:val="28"/>
        </w:rPr>
      </w:pPr>
      <w:r>
        <w:rPr>
          <w:rFonts w:hint="eastAsia" w:ascii="仿宋_GB2312" w:hAnsi="微软雅黑" w:eastAsia="仿宋_GB2312"/>
          <w:sz w:val="28"/>
          <w:szCs w:val="28"/>
        </w:rPr>
        <w:t>某</w:t>
      </w:r>
      <w:r>
        <w:rPr>
          <w:rFonts w:hint="eastAsia" w:ascii="仿宋_GB2312" w:hAnsi="微软雅黑" w:eastAsia="仿宋_GB2312"/>
          <w:sz w:val="28"/>
          <w:szCs w:val="28"/>
          <w:lang w:eastAsia="zh-CN"/>
        </w:rPr>
        <w:t>单位</w:t>
      </w:r>
      <w:r>
        <w:rPr>
          <w:rFonts w:hint="eastAsia" w:ascii="仿宋_GB2312" w:hAnsi="微软雅黑" w:eastAsia="仿宋_GB2312"/>
          <w:sz w:val="28"/>
          <w:szCs w:val="28"/>
        </w:rPr>
        <w:t>：</w:t>
      </w:r>
    </w:p>
    <w:p>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）采购活动，承诺声明如下：</w:t>
      </w:r>
    </w:p>
    <w:p>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一、供应商诚信承诺</w:t>
      </w:r>
    </w:p>
    <w:p>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1.如实编写投标文件，对投标文件中提供的文件材料、图片影像、财务数据、资产情况及相应证明等材料的真实性、完整性、准确性，承担相应的法律责任。</w:t>
      </w:r>
    </w:p>
    <w:p>
      <w:pPr>
        <w:widowControl/>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pPr>
        <w:spacing w:line="600" w:lineRule="exact"/>
        <w:ind w:firstLine="560" w:firstLineChars="200"/>
        <w:rPr>
          <w:rFonts w:hint="eastAsia"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二、保密承诺</w:t>
      </w:r>
    </w:p>
    <w:p>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3.不违规记录、存储、复制本次采购项目相关信息。</w:t>
      </w:r>
    </w:p>
    <w:p>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三、未被列入违法失信名单承诺</w:t>
      </w:r>
    </w:p>
    <w:p>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pPr>
        <w:spacing w:line="600" w:lineRule="exact"/>
        <w:ind w:firstLine="560" w:firstLineChars="200"/>
        <w:rPr>
          <w:rFonts w:hint="eastAsia"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五、前3年没有重大违法记录的书面声明</w:t>
      </w:r>
    </w:p>
    <w:p>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六、没有发生过重大质量安全事故的书面声明</w:t>
      </w:r>
    </w:p>
    <w:p>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我单位近3年没有发生过重大质量安全事故。</w:t>
      </w:r>
    </w:p>
    <w:p>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七、非外资独资企业或控股企业的书面声明</w:t>
      </w:r>
    </w:p>
    <w:p>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我单位为非外资独资企业或控股企业。</w:t>
      </w:r>
    </w:p>
    <w:p>
      <w:pPr>
        <w:widowControl/>
        <w:autoSpaceDE w:val="0"/>
        <w:autoSpaceDN w:val="0"/>
        <w:adjustRightInd w:val="0"/>
        <w:spacing w:line="600" w:lineRule="exact"/>
        <w:ind w:firstLine="560" w:firstLineChars="200"/>
        <w:rPr>
          <w:rFonts w:hint="eastAsia" w:ascii="仿宋_GB2312" w:eastAsia="仿宋_GB2312"/>
          <w:sz w:val="28"/>
          <w:szCs w:val="28"/>
        </w:rPr>
      </w:pPr>
    </w:p>
    <w:p>
      <w:pPr>
        <w:widowControl/>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pPr>
        <w:widowControl/>
        <w:autoSpaceDE w:val="0"/>
        <w:autoSpaceDN w:val="0"/>
        <w:adjustRightInd w:val="0"/>
        <w:spacing w:line="600" w:lineRule="exact"/>
        <w:ind w:firstLine="560" w:firstLineChars="200"/>
        <w:rPr>
          <w:rFonts w:hint="eastAsia" w:ascii="仿宋_GB2312" w:hAnsi="宋体" w:eastAsia="仿宋_GB2312"/>
          <w:sz w:val="28"/>
          <w:szCs w:val="28"/>
        </w:rPr>
      </w:pPr>
    </w:p>
    <w:p>
      <w:pPr>
        <w:widowControl/>
        <w:autoSpaceDE w:val="0"/>
        <w:autoSpaceDN w:val="0"/>
        <w:adjustRightInd w:val="0"/>
        <w:spacing w:line="600" w:lineRule="exact"/>
        <w:ind w:firstLine="560" w:firstLineChars="200"/>
        <w:rPr>
          <w:rFonts w:hint="eastAsia" w:ascii="仿宋_GB2312" w:hAnsi="宋体" w:eastAsia="仿宋_GB2312"/>
          <w:sz w:val="28"/>
          <w:szCs w:val="28"/>
        </w:rPr>
      </w:pPr>
    </w:p>
    <w:p>
      <w:pPr>
        <w:widowControl/>
        <w:autoSpaceDE w:val="0"/>
        <w:autoSpaceDN w:val="0"/>
        <w:adjustRightInd w:val="0"/>
        <w:spacing w:line="600" w:lineRule="exact"/>
        <w:ind w:firstLine="560" w:firstLineChars="200"/>
        <w:rPr>
          <w:rFonts w:hint="eastAsia" w:ascii="仿宋_GB2312" w:eastAsia="仿宋_GB2312"/>
          <w:sz w:val="28"/>
          <w:szCs w:val="28"/>
        </w:rPr>
      </w:pPr>
    </w:p>
    <w:p>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pPr>
        <w:spacing w:line="600" w:lineRule="exact"/>
        <w:ind w:firstLine="3080" w:firstLineChars="1100"/>
        <w:jc w:val="left"/>
        <w:rPr>
          <w:rFonts w:hint="eastAsia" w:ascii="仿宋_GB2312" w:hAnsi="宋体" w:eastAsia="仿宋_GB2312"/>
          <w:sz w:val="28"/>
          <w:szCs w:val="28"/>
        </w:rPr>
      </w:pPr>
      <w:r>
        <w:rPr>
          <w:rFonts w:hint="eastAsia" w:ascii="仿宋_GB2312" w:hAnsi="宋体" w:eastAsia="仿宋_GB2312"/>
          <w:sz w:val="28"/>
          <w:szCs w:val="28"/>
        </w:rPr>
        <w:t>法定代表人（或授权代表）：（签字）</w:t>
      </w:r>
    </w:p>
    <w:p>
      <w:pPr>
        <w:pStyle w:val="8"/>
        <w:ind w:left="0" w:leftChars="0"/>
        <w:rPr>
          <w:rFonts w:hint="eastAsia"/>
        </w:rPr>
      </w:pPr>
    </w:p>
    <w:p>
      <w:r>
        <w:rPr>
          <w:rFonts w:hint="eastAsia" w:ascii="仿宋_GB2312" w:hAnsi="微软雅黑" w:eastAsia="仿宋_GB2312"/>
          <w:sz w:val="28"/>
          <w:szCs w:val="28"/>
        </w:rPr>
        <w:t xml:space="preserve">                   </w:t>
      </w:r>
      <w:r>
        <w:rPr>
          <w:rFonts w:hint="eastAsia" w:ascii="仿宋_GB2312" w:hAnsi="微软雅黑" w:eastAsia="仿宋_GB2312"/>
          <w:sz w:val="28"/>
          <w:szCs w:val="28"/>
          <w:lang w:val="en-US" w:eastAsia="zh-CN"/>
        </w:rPr>
        <w:t xml:space="preserve">                  </w:t>
      </w:r>
      <w:r>
        <w:rPr>
          <w:rFonts w:hint="eastAsia" w:ascii="仿宋_GB2312" w:hAnsi="微软雅黑" w:eastAsia="仿宋_GB2312"/>
          <w:sz w:val="28"/>
          <w:szCs w:val="28"/>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6030804020204"/>
    <w:charset w:val="00"/>
    <w:family w:val="auto"/>
    <w:pitch w:val="default"/>
    <w:sig w:usb0="E7006EFF" w:usb1="D200FDFF" w:usb2="0A246029" w:usb3="0400200C" w:csb0="600001FF" w:csb1="DFFF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DA41C"/>
    <w:multiLevelType w:val="singleLevel"/>
    <w:tmpl w:val="8A3DA41C"/>
    <w:lvl w:ilvl="0" w:tentative="0">
      <w:start w:val="3"/>
      <w:numFmt w:val="decimal"/>
      <w:suff w:val="space"/>
      <w:lvlText w:val="%1."/>
      <w:lvlJc w:val="left"/>
    </w:lvl>
  </w:abstractNum>
  <w:abstractNum w:abstractNumId="1">
    <w:nsid w:val="B9DBA09A"/>
    <w:multiLevelType w:val="singleLevel"/>
    <w:tmpl w:val="B9DBA09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21DEB"/>
    <w:rsid w:val="0C525237"/>
    <w:rsid w:val="0DF742E8"/>
    <w:rsid w:val="0F704352"/>
    <w:rsid w:val="12A86FD9"/>
    <w:rsid w:val="1C27223D"/>
    <w:rsid w:val="22DD18A7"/>
    <w:rsid w:val="237D4995"/>
    <w:rsid w:val="26B93247"/>
    <w:rsid w:val="274E7EA9"/>
    <w:rsid w:val="36C24BE4"/>
    <w:rsid w:val="3F03223E"/>
    <w:rsid w:val="41270465"/>
    <w:rsid w:val="41A90E7A"/>
    <w:rsid w:val="41CB6863"/>
    <w:rsid w:val="4326474D"/>
    <w:rsid w:val="45356EC9"/>
    <w:rsid w:val="4BB46D99"/>
    <w:rsid w:val="4D994499"/>
    <w:rsid w:val="5E773D91"/>
    <w:rsid w:val="64CF659A"/>
    <w:rsid w:val="65474383"/>
    <w:rsid w:val="66D954AE"/>
    <w:rsid w:val="6A070D2C"/>
    <w:rsid w:val="6C9A56E0"/>
    <w:rsid w:val="76F123FC"/>
    <w:rsid w:val="7AF622B6"/>
    <w:rsid w:val="7D761C62"/>
    <w:rsid w:val="7D9F6CC4"/>
    <w:rsid w:val="7F253A6C"/>
    <w:rsid w:val="AFFF59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0"/>
    <w:pPr>
      <w:keepNext/>
      <w:keepLines/>
      <w:spacing w:before="340" w:after="330" w:line="576" w:lineRule="auto"/>
      <w:outlineLvl w:val="0"/>
    </w:pPr>
    <w:rPr>
      <w:rFonts w:ascii="Times New Roman"/>
      <w:b/>
      <w:kern w:val="44"/>
      <w:sz w:val="44"/>
      <w:szCs w:val="24"/>
    </w:rPr>
  </w:style>
  <w:style w:type="paragraph" w:styleId="4">
    <w:name w:val="heading 3"/>
    <w:basedOn w:val="1"/>
    <w:next w:val="1"/>
    <w:qFormat/>
    <w:uiPriority w:val="0"/>
    <w:pPr>
      <w:keepNext/>
      <w:keepLines/>
      <w:spacing w:before="260" w:after="260" w:line="415" w:lineRule="auto"/>
      <w:ind w:firstLine="200" w:firstLineChars="200"/>
      <w:outlineLvl w:val="2"/>
    </w:pPr>
    <w:rPr>
      <w:b/>
      <w:bCs/>
      <w:sz w:val="32"/>
      <w:szCs w:val="32"/>
    </w:rPr>
  </w:style>
  <w:style w:type="paragraph" w:styleId="5">
    <w:name w:val="heading 4"/>
    <w:basedOn w:val="1"/>
    <w:next w:val="1"/>
    <w:qFormat/>
    <w:uiPriority w:val="0"/>
    <w:pPr>
      <w:keepNext/>
      <w:keepLines/>
      <w:spacing w:before="50" w:beforeLines="50" w:after="50" w:afterLines="50" w:line="560" w:lineRule="exact"/>
      <w:ind w:firstLine="200" w:firstLineChars="200"/>
      <w:outlineLvl w:val="3"/>
    </w:pPr>
    <w:rPr>
      <w:rFonts w:ascii="Arial" w:hAnsi="Arial" w:eastAsia="黑体"/>
      <w:bCs/>
      <w:sz w:val="36"/>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annotation text"/>
    <w:basedOn w:val="1"/>
    <w:qFormat/>
    <w:uiPriority w:val="0"/>
    <w:pPr>
      <w:jc w:val="left"/>
    </w:pPr>
  </w:style>
  <w:style w:type="paragraph" w:styleId="7">
    <w:name w:val="Body Text Indent"/>
    <w:basedOn w:val="1"/>
    <w:qFormat/>
    <w:uiPriority w:val="0"/>
    <w:pPr>
      <w:ind w:firstLine="656" w:firstLineChars="200"/>
    </w:pPr>
    <w:rPr>
      <w:rFonts w:ascii="仿宋_GB2312" w:hAnsi="宋体" w:eastAsia="仿宋_GB2312"/>
      <w:color w:val="000000"/>
      <w:spacing w:val="4"/>
      <w:sz w:val="32"/>
      <w:szCs w:val="32"/>
    </w:rPr>
  </w:style>
  <w:style w:type="paragraph" w:styleId="8">
    <w:name w:val="index 4"/>
    <w:basedOn w:val="1"/>
    <w:next w:val="1"/>
    <w:unhideWhenUsed/>
    <w:qFormat/>
    <w:uiPriority w:val="99"/>
    <w:pPr>
      <w:ind w:left="600" w:leftChars="600"/>
    </w:pPr>
    <w:rPr>
      <w:rFonts w:ascii="Verdana" w:hAnsi="Verdana"/>
      <w:szCs w:val="20"/>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Normal (Web)"/>
    <w:basedOn w:val="1"/>
    <w:unhideWhenUsed/>
    <w:qFormat/>
    <w:uiPriority w:val="99"/>
    <w:pPr>
      <w:spacing w:before="100" w:beforeAutospacing="1" w:after="100" w:afterAutospacing="1"/>
      <w:jc w:val="left"/>
    </w:pPr>
    <w:rPr>
      <w:kern w:val="0"/>
      <w:sz w:val="24"/>
    </w:rPr>
  </w:style>
  <w:style w:type="paragraph" w:styleId="12">
    <w:name w:val="Body Text First Indent 2"/>
    <w:basedOn w:val="7"/>
    <w:qFormat/>
    <w:uiPriority w:val="0"/>
    <w:pPr>
      <w:spacing w:after="120"/>
      <w:ind w:left="420" w:leftChars="200" w:firstLine="420"/>
    </w:pPr>
    <w:rPr>
      <w:rFonts w:ascii="Times New Roman" w:hAnsi="Times New Roman" w:eastAsia="宋体"/>
      <w:color w:val="auto"/>
      <w:spacing w:val="0"/>
      <w:sz w:val="21"/>
      <w:szCs w:val="24"/>
    </w:r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_Style 24"/>
    <w:basedOn w:val="1"/>
    <w:qFormat/>
    <w:uiPriority w:val="34"/>
    <w:pPr>
      <w:ind w:firstLine="420" w:firstLineChars="200"/>
    </w:pPr>
    <w:rPr>
      <w:rFonts w:ascii="Calibri" w:hAnsi="Calibri"/>
      <w:szCs w:val="22"/>
    </w:rPr>
  </w:style>
  <w:style w:type="character" w:customStyle="1" w:styleId="17">
    <w:name w:val="标题 1 字符"/>
    <w:link w:val="3"/>
    <w:qFormat/>
    <w:uiPriority w:val="0"/>
    <w:rPr>
      <w:rFonts w:ascii="Times New Roman"/>
      <w:b/>
      <w:kern w:val="44"/>
      <w:sz w:val="44"/>
      <w:szCs w:val="24"/>
    </w:rPr>
  </w:style>
  <w:style w:type="paragraph" w:customStyle="1" w:styleId="18">
    <w:name w:val="列出段落1"/>
    <w:basedOn w:val="19"/>
    <w:qFormat/>
    <w:uiPriority w:val="0"/>
    <w:pPr>
      <w:ind w:firstLine="420" w:firstLineChars="200"/>
    </w:pPr>
    <w:rPr>
      <w:kern w:val="0"/>
      <w:sz w:val="24"/>
    </w:rPr>
  </w:style>
  <w:style w:type="paragraph" w:customStyle="1" w:styleId="19">
    <w:name w:val="正文_10_4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1972</Words>
  <Characters>2077</Characters>
  <Lines>0</Lines>
  <Paragraphs>0</Paragraphs>
  <TotalTime>0</TotalTime>
  <ScaleCrop>false</ScaleCrop>
  <LinksUpToDate>false</LinksUpToDate>
  <CharactersWithSpaces>2331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2025-09-24T01:44:00Z</dcterms:created>
  <dc:creator>国际关系学院采购室</dc:creator>
  <cp:lastModifiedBy>kylin</cp:lastModifiedBy>
  <dcterms:modified xsi:type="dcterms:W3CDTF">2026-03-16T17:48:36Z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KSOTemplateDocerSaveRecord">
    <vt:lpwstr>eyJoZGlkIjoiMTAxMmUyMTM3NzgxM2NhNGVhZTE0YjQxMGZiZWRhNWQiLCJ1c2VySWQiOiI3OTg3NzExODcifQ==</vt:lpwstr>
  </property>
  <property fmtid="{D5CDD505-2E9C-101B-9397-08002B2CF9AE}" pid="4" name="ICV">
    <vt:lpwstr>B88856CD07FDF49E40B2B7691FC2CF41</vt:lpwstr>
  </property>
</Properties>
</file>